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26" w:type="dxa"/>
        <w:tblLook w:val="04A0"/>
      </w:tblPr>
      <w:tblGrid>
        <w:gridCol w:w="2976"/>
      </w:tblGrid>
      <w:tr w:rsidR="00786CD2" w:rsidRPr="00D109F1" w:rsidTr="00D92969">
        <w:trPr>
          <w:jc w:val="right"/>
        </w:trPr>
        <w:tc>
          <w:tcPr>
            <w:tcW w:w="2976" w:type="dxa"/>
          </w:tcPr>
          <w:p w:rsidR="00D92969" w:rsidRPr="00D92969" w:rsidRDefault="00D92969" w:rsidP="00D92969">
            <w:pPr>
              <w:pStyle w:val="ConsTitle"/>
              <w:keepNext/>
              <w:ind w:right="0"/>
              <w:jc w:val="both"/>
              <w:rPr>
                <w:rFonts w:ascii="Times New Roman" w:hAnsi="Times New Roman" w:cs="Times New Roman"/>
                <w:b w:val="0"/>
                <w:color w:val="000000"/>
                <w:sz w:val="24"/>
                <w:szCs w:val="24"/>
                <w:lang w:val="tt-RU"/>
              </w:rPr>
            </w:pPr>
            <w:r w:rsidRPr="00D92969">
              <w:rPr>
                <w:rFonts w:ascii="Times New Roman" w:hAnsi="Times New Roman" w:cs="Times New Roman"/>
                <w:b w:val="0"/>
                <w:color w:val="000000"/>
                <w:sz w:val="24"/>
                <w:szCs w:val="24"/>
                <w:lang w:val="tt-RU"/>
              </w:rPr>
              <w:t>«2025 елга, 2</w:t>
            </w:r>
            <w:r w:rsidRPr="00D92969">
              <w:rPr>
                <w:rFonts w:ascii="Times New Roman" w:hAnsi="Times New Roman" w:cs="Times New Roman"/>
                <w:b w:val="0"/>
                <w:color w:val="000000"/>
                <w:sz w:val="24"/>
                <w:szCs w:val="24"/>
              </w:rPr>
              <w:t xml:space="preserve">026 </w:t>
            </w:r>
            <w:r w:rsidRPr="00D92969">
              <w:rPr>
                <w:rFonts w:ascii="Times New Roman" w:hAnsi="Times New Roman" w:cs="Times New Roman"/>
                <w:b w:val="0"/>
                <w:color w:val="000000"/>
                <w:sz w:val="24"/>
                <w:szCs w:val="24"/>
                <w:lang w:val="tt-RU"/>
              </w:rPr>
              <w:t xml:space="preserve">һәм      2027 еллар план чорына Татарстан Республикасы бюджеты турында» Татарстан Республикасы Законына </w:t>
            </w:r>
          </w:p>
          <w:p w:rsidR="00786CD2" w:rsidRPr="00D109F1" w:rsidRDefault="00D92969" w:rsidP="00D92969">
            <w:pPr>
              <w:pStyle w:val="ConsPlusNormal"/>
              <w:widowControl/>
              <w:ind w:firstLine="0"/>
              <w:jc w:val="both"/>
              <w:rPr>
                <w:rFonts w:ascii="Times New Roman" w:hAnsi="Times New Roman" w:cs="Times New Roman"/>
                <w:sz w:val="24"/>
                <w:szCs w:val="24"/>
              </w:rPr>
            </w:pPr>
            <w:r>
              <w:rPr>
                <w:rFonts w:ascii="Times New Roman" w:hAnsi="Times New Roman" w:cs="Times New Roman"/>
                <w:bCs/>
                <w:color w:val="000000"/>
                <w:sz w:val="24"/>
                <w:szCs w:val="24"/>
                <w:lang w:val="tt-RU"/>
              </w:rPr>
              <w:t>4</w:t>
            </w:r>
            <w:r w:rsidRPr="00D92969">
              <w:rPr>
                <w:rFonts w:ascii="Times New Roman" w:hAnsi="Times New Roman" w:cs="Times New Roman"/>
                <w:bCs/>
                <w:color w:val="000000"/>
                <w:sz w:val="24"/>
                <w:szCs w:val="24"/>
              </w:rPr>
              <w:t xml:space="preserve"> нче кушымта</w:t>
            </w:r>
          </w:p>
        </w:tc>
      </w:tr>
    </w:tbl>
    <w:p w:rsidR="00786CD2" w:rsidRDefault="00786CD2" w:rsidP="00805B38">
      <w:pPr>
        <w:pStyle w:val="ConsPlusNormal"/>
        <w:widowControl/>
        <w:ind w:firstLine="0"/>
        <w:jc w:val="both"/>
        <w:outlineLvl w:val="0"/>
        <w:rPr>
          <w:bCs/>
          <w:sz w:val="24"/>
        </w:rPr>
      </w:pPr>
      <w:r w:rsidRPr="00D109F1">
        <w:rPr>
          <w:bCs/>
          <w:sz w:val="24"/>
        </w:rPr>
        <w:tab/>
      </w:r>
    </w:p>
    <w:p w:rsidR="00805B38" w:rsidRPr="00D109F1" w:rsidRDefault="00805B38" w:rsidP="00805B38">
      <w:pPr>
        <w:pStyle w:val="ConsPlusNormal"/>
        <w:widowControl/>
        <w:ind w:firstLine="0"/>
        <w:jc w:val="both"/>
        <w:outlineLvl w:val="0"/>
        <w:rPr>
          <w:rFonts w:ascii="Times New Roman" w:hAnsi="Times New Roman" w:cs="Times New Roman"/>
          <w:bCs/>
          <w:sz w:val="28"/>
          <w:szCs w:val="28"/>
        </w:rPr>
      </w:pPr>
    </w:p>
    <w:p w:rsidR="00262A75" w:rsidRDefault="00262A75" w:rsidP="00FE0437">
      <w:pPr>
        <w:pStyle w:val="ConsPlusTitle"/>
        <w:jc w:val="center"/>
        <w:rPr>
          <w:b w:val="0"/>
          <w:sz w:val="28"/>
          <w:szCs w:val="28"/>
          <w:lang w:val="tt-RU"/>
        </w:rPr>
      </w:pPr>
      <w:r>
        <w:rPr>
          <w:b w:val="0"/>
          <w:sz w:val="28"/>
          <w:szCs w:val="28"/>
          <w:lang w:val="tt-RU"/>
        </w:rPr>
        <w:t xml:space="preserve">2025 елга, 2026 һәм 2027 еллар план чорына </w:t>
      </w:r>
    </w:p>
    <w:p w:rsidR="00262A75" w:rsidRDefault="00262A75" w:rsidP="00FE0437">
      <w:pPr>
        <w:pStyle w:val="ConsPlusTitle"/>
        <w:jc w:val="center"/>
        <w:rPr>
          <w:b w:val="0"/>
          <w:sz w:val="28"/>
          <w:szCs w:val="28"/>
          <w:lang w:val="tt-RU"/>
        </w:rPr>
      </w:pPr>
      <w:r>
        <w:rPr>
          <w:b w:val="0"/>
          <w:sz w:val="28"/>
          <w:szCs w:val="28"/>
          <w:lang w:val="tt-RU"/>
        </w:rPr>
        <w:t xml:space="preserve">Татарстан Республикасы бюджет системасы </w:t>
      </w:r>
    </w:p>
    <w:p w:rsidR="00262A75" w:rsidRDefault="00262A75" w:rsidP="00FE0437">
      <w:pPr>
        <w:pStyle w:val="ConsPlusTitle"/>
        <w:jc w:val="center"/>
        <w:rPr>
          <w:b w:val="0"/>
          <w:sz w:val="28"/>
          <w:szCs w:val="28"/>
          <w:lang w:val="tt-RU"/>
        </w:rPr>
      </w:pPr>
      <w:r>
        <w:rPr>
          <w:b w:val="0"/>
          <w:sz w:val="28"/>
          <w:szCs w:val="28"/>
          <w:lang w:val="tt-RU"/>
        </w:rPr>
        <w:t xml:space="preserve">бюджетлары арасында керемнәр бүлү </w:t>
      </w:r>
    </w:p>
    <w:p w:rsidR="00262A75" w:rsidRDefault="00262A75" w:rsidP="00FE0437">
      <w:pPr>
        <w:pStyle w:val="ConsPlusTitle"/>
        <w:jc w:val="center"/>
        <w:rPr>
          <w:b w:val="0"/>
          <w:sz w:val="28"/>
          <w:szCs w:val="28"/>
          <w:lang w:val="tt-RU"/>
        </w:rPr>
      </w:pPr>
      <w:r>
        <w:rPr>
          <w:b w:val="0"/>
          <w:sz w:val="28"/>
          <w:szCs w:val="28"/>
          <w:lang w:val="tt-RU"/>
        </w:rPr>
        <w:t>нормативлары</w:t>
      </w:r>
    </w:p>
    <w:p w:rsidR="00262A75" w:rsidRPr="00D109F1" w:rsidRDefault="00262A75" w:rsidP="00262A75">
      <w:pPr>
        <w:pStyle w:val="ConsPlusNonformat"/>
        <w:jc w:val="right"/>
        <w:rPr>
          <w:sz w:val="24"/>
          <w:szCs w:val="24"/>
        </w:rPr>
      </w:pPr>
      <w:r w:rsidRPr="00D109F1">
        <w:rPr>
          <w:sz w:val="24"/>
          <w:szCs w:val="24"/>
        </w:rPr>
        <w:t xml:space="preserve">                                                         (</w:t>
      </w:r>
      <w:r>
        <w:rPr>
          <w:rFonts w:ascii="Times New Roman" w:hAnsi="Times New Roman" w:cs="Times New Roman"/>
          <w:sz w:val="24"/>
          <w:szCs w:val="24"/>
        </w:rPr>
        <w:t>процентларда</w:t>
      </w:r>
      <w:r w:rsidRPr="00D109F1">
        <w:rPr>
          <w:rFonts w:ascii="Times New Roman" w:hAnsi="Times New Roman" w:cs="Times New Roman"/>
          <w:sz w:val="24"/>
          <w:szCs w:val="24"/>
        </w:rPr>
        <w:t>)</w:t>
      </w:r>
    </w:p>
    <w:tbl>
      <w:tblPr>
        <w:tblW w:w="10206" w:type="dxa"/>
        <w:tblCellSpacing w:w="5" w:type="nil"/>
        <w:tblInd w:w="-5" w:type="dxa"/>
        <w:tblLayout w:type="fixed"/>
        <w:tblCellMar>
          <w:left w:w="75" w:type="dxa"/>
          <w:right w:w="75" w:type="dxa"/>
        </w:tblCellMar>
        <w:tblLook w:val="0000"/>
      </w:tblPr>
      <w:tblGrid>
        <w:gridCol w:w="1985"/>
        <w:gridCol w:w="2268"/>
        <w:gridCol w:w="850"/>
        <w:gridCol w:w="851"/>
        <w:gridCol w:w="992"/>
        <w:gridCol w:w="850"/>
        <w:gridCol w:w="850"/>
        <w:gridCol w:w="1560"/>
      </w:tblGrid>
      <w:tr w:rsidR="00262A75" w:rsidRPr="00D109F1" w:rsidTr="0077759E">
        <w:trPr>
          <w:trHeight w:val="279"/>
          <w:tblHeader/>
          <w:tblCellSpacing w:w="5" w:type="nil"/>
        </w:trPr>
        <w:tc>
          <w:tcPr>
            <w:tcW w:w="1985" w:type="dxa"/>
            <w:vMerge w:val="restart"/>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r w:rsidRPr="00D109F1">
              <w:rPr>
                <w:sz w:val="18"/>
                <w:szCs w:val="18"/>
              </w:rPr>
              <w:t>Код</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r>
              <w:rPr>
                <w:sz w:val="18"/>
                <w:szCs w:val="18"/>
                <w:lang w:val="tt-RU"/>
              </w:rPr>
              <w:t xml:space="preserve">Керемнәр төркемнәре,  төркемчәләре, статьялары һәм ярдәмче статьялары исеме </w:t>
            </w:r>
          </w:p>
          <w:p w:rsidR="00262A75" w:rsidRPr="00D109F1" w:rsidRDefault="00262A75" w:rsidP="00262A75">
            <w:pPr>
              <w:pStyle w:val="ConsPlusCell"/>
              <w:jc w:val="center"/>
              <w:rPr>
                <w:sz w:val="18"/>
                <w:szCs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r>
              <w:rPr>
                <w:sz w:val="18"/>
                <w:szCs w:val="18"/>
                <w:lang w:val="tt-RU"/>
              </w:rPr>
              <w:t>Татар-стан Респуб-ликасы бюд</w:t>
            </w:r>
            <w:r>
              <w:rPr>
                <w:sz w:val="18"/>
                <w:szCs w:val="18"/>
              </w:rPr>
              <w:t>ж</w:t>
            </w:r>
            <w:r>
              <w:rPr>
                <w:sz w:val="18"/>
                <w:szCs w:val="18"/>
                <w:lang w:val="tt-RU"/>
              </w:rPr>
              <w:t>е-ты</w:t>
            </w:r>
          </w:p>
        </w:tc>
        <w:tc>
          <w:tcPr>
            <w:tcW w:w="3543" w:type="dxa"/>
            <w:gridSpan w:val="4"/>
            <w:tcBorders>
              <w:top w:val="single" w:sz="4" w:space="0" w:color="auto"/>
              <w:left w:val="single" w:sz="4" w:space="0" w:color="auto"/>
              <w:bottom w:val="single" w:sz="4" w:space="0" w:color="auto"/>
              <w:right w:val="single" w:sz="4" w:space="0" w:color="auto"/>
            </w:tcBorders>
          </w:tcPr>
          <w:p w:rsidR="00262A75" w:rsidRPr="00D109F1" w:rsidRDefault="00262A75" w:rsidP="00262A75">
            <w:pPr>
              <w:pStyle w:val="ConsPlusCell"/>
              <w:jc w:val="center"/>
              <w:rPr>
                <w:sz w:val="18"/>
                <w:szCs w:val="18"/>
              </w:rPr>
            </w:pPr>
            <w:r>
              <w:rPr>
                <w:sz w:val="18"/>
                <w:szCs w:val="18"/>
                <w:lang w:val="tt-RU"/>
              </w:rPr>
              <w:t>Җирле</w:t>
            </w:r>
            <w:r>
              <w:rPr>
                <w:sz w:val="18"/>
                <w:szCs w:val="18"/>
              </w:rPr>
              <w:t xml:space="preserve"> бюджетлар</w:t>
            </w:r>
          </w:p>
        </w:tc>
        <w:tc>
          <w:tcPr>
            <w:tcW w:w="1560" w:type="dxa"/>
            <w:vMerge w:val="restart"/>
            <w:tcBorders>
              <w:top w:val="single" w:sz="4" w:space="0" w:color="auto"/>
              <w:left w:val="single" w:sz="4" w:space="0" w:color="auto"/>
              <w:right w:val="single" w:sz="4" w:space="0" w:color="auto"/>
            </w:tcBorders>
          </w:tcPr>
          <w:p w:rsidR="00262A75" w:rsidRPr="00D109F1" w:rsidRDefault="00262A75" w:rsidP="00262A75">
            <w:pPr>
              <w:pStyle w:val="ConsPlusCell"/>
              <w:jc w:val="center"/>
              <w:rPr>
                <w:sz w:val="18"/>
                <w:szCs w:val="18"/>
              </w:rPr>
            </w:pPr>
            <w:r>
              <w:rPr>
                <w:sz w:val="18"/>
                <w:szCs w:val="18"/>
                <w:lang w:val="tt-RU"/>
              </w:rPr>
              <w:t>Татарстан Республикасы Территориаль мәҗбүри медици-на иминияте фонды бюджеты</w:t>
            </w:r>
          </w:p>
        </w:tc>
      </w:tr>
      <w:tr w:rsidR="00262A75" w:rsidRPr="00D109F1" w:rsidTr="0077759E">
        <w:trPr>
          <w:trHeight w:val="278"/>
          <w:tblHeader/>
          <w:tblCellSpacing w:w="5" w:type="nil"/>
        </w:trPr>
        <w:tc>
          <w:tcPr>
            <w:tcW w:w="1985" w:type="dxa"/>
            <w:vMerge/>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r>
              <w:rPr>
                <w:sz w:val="18"/>
                <w:szCs w:val="18"/>
                <w:lang w:val="tt-RU"/>
              </w:rPr>
              <w:t>шәһәр округла-ры</w:t>
            </w:r>
          </w:p>
        </w:tc>
        <w:tc>
          <w:tcPr>
            <w:tcW w:w="992" w:type="dxa"/>
            <w:tcBorders>
              <w:top w:val="single" w:sz="4" w:space="0" w:color="auto"/>
              <w:left w:val="single" w:sz="4" w:space="0" w:color="auto"/>
              <w:bottom w:val="single" w:sz="4" w:space="0" w:color="auto"/>
              <w:right w:val="single" w:sz="4" w:space="0" w:color="auto"/>
            </w:tcBorders>
            <w:vAlign w:val="center"/>
          </w:tcPr>
          <w:p w:rsidR="00262A75" w:rsidRDefault="00262A75" w:rsidP="00262A75">
            <w:pPr>
              <w:pStyle w:val="ConsPlusCell"/>
              <w:ind w:left="-28" w:firstLine="28"/>
              <w:jc w:val="center"/>
              <w:rPr>
                <w:sz w:val="18"/>
                <w:szCs w:val="18"/>
                <w:lang w:val="tt-RU"/>
              </w:rPr>
            </w:pPr>
            <w:r>
              <w:rPr>
                <w:sz w:val="18"/>
                <w:szCs w:val="18"/>
                <w:lang w:val="tt-RU"/>
              </w:rPr>
              <w:t>м</w:t>
            </w:r>
            <w:r w:rsidRPr="00D109F1">
              <w:rPr>
                <w:sz w:val="18"/>
                <w:szCs w:val="18"/>
              </w:rPr>
              <w:t>уни</w:t>
            </w:r>
            <w:r>
              <w:rPr>
                <w:sz w:val="18"/>
                <w:szCs w:val="18"/>
                <w:lang w:val="tt-RU"/>
              </w:rPr>
              <w:t>-</w:t>
            </w:r>
          </w:p>
          <w:p w:rsidR="00262A75" w:rsidRDefault="00262A75" w:rsidP="00262A75">
            <w:pPr>
              <w:pStyle w:val="ConsPlusCell"/>
              <w:ind w:left="-28" w:firstLine="28"/>
              <w:jc w:val="center"/>
              <w:rPr>
                <w:sz w:val="18"/>
                <w:szCs w:val="18"/>
                <w:lang w:val="tt-RU"/>
              </w:rPr>
            </w:pPr>
            <w:r w:rsidRPr="00D109F1">
              <w:rPr>
                <w:sz w:val="18"/>
                <w:szCs w:val="18"/>
              </w:rPr>
              <w:t>ципаль</w:t>
            </w:r>
            <w:r>
              <w:rPr>
                <w:sz w:val="18"/>
                <w:szCs w:val="18"/>
                <w:lang w:val="tt-RU"/>
              </w:rPr>
              <w:t xml:space="preserve"> </w:t>
            </w:r>
          </w:p>
          <w:p w:rsidR="00262A75" w:rsidRPr="00D109F1" w:rsidRDefault="00262A75" w:rsidP="00262A75">
            <w:pPr>
              <w:pStyle w:val="ConsPlusCell"/>
              <w:ind w:left="-28" w:firstLine="28"/>
              <w:jc w:val="center"/>
              <w:rPr>
                <w:sz w:val="18"/>
                <w:szCs w:val="18"/>
              </w:rPr>
            </w:pPr>
            <w:r>
              <w:rPr>
                <w:sz w:val="18"/>
                <w:szCs w:val="18"/>
              </w:rPr>
              <w:t>районнар</w:t>
            </w:r>
          </w:p>
        </w:tc>
        <w:tc>
          <w:tcPr>
            <w:tcW w:w="850" w:type="dxa"/>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ind w:left="-28" w:firstLine="28"/>
              <w:jc w:val="center"/>
              <w:rPr>
                <w:sz w:val="18"/>
                <w:szCs w:val="18"/>
              </w:rPr>
            </w:pPr>
            <w:r>
              <w:rPr>
                <w:sz w:val="18"/>
                <w:szCs w:val="18"/>
                <w:lang w:val="tt-RU"/>
              </w:rPr>
              <w:t>авыл җирлек-ләре</w:t>
            </w:r>
          </w:p>
        </w:tc>
        <w:tc>
          <w:tcPr>
            <w:tcW w:w="850" w:type="dxa"/>
            <w:tcBorders>
              <w:top w:val="single" w:sz="4" w:space="0" w:color="auto"/>
              <w:left w:val="single" w:sz="4" w:space="0" w:color="auto"/>
              <w:bottom w:val="single" w:sz="4" w:space="0" w:color="auto"/>
              <w:right w:val="single" w:sz="4" w:space="0" w:color="auto"/>
            </w:tcBorders>
            <w:vAlign w:val="center"/>
          </w:tcPr>
          <w:p w:rsidR="00262A75" w:rsidRPr="00D109F1" w:rsidRDefault="00262A75" w:rsidP="00262A75">
            <w:pPr>
              <w:pStyle w:val="ConsPlusCell"/>
              <w:jc w:val="center"/>
              <w:rPr>
                <w:sz w:val="18"/>
                <w:szCs w:val="18"/>
              </w:rPr>
            </w:pPr>
            <w:r>
              <w:rPr>
                <w:sz w:val="18"/>
                <w:szCs w:val="18"/>
                <w:lang w:val="tt-RU"/>
              </w:rPr>
              <w:t>шәһәр җирлек-ләре</w:t>
            </w:r>
          </w:p>
        </w:tc>
        <w:tc>
          <w:tcPr>
            <w:tcW w:w="1560" w:type="dxa"/>
            <w:vMerge/>
            <w:tcBorders>
              <w:left w:val="single" w:sz="4" w:space="0" w:color="auto"/>
              <w:bottom w:val="single" w:sz="4" w:space="0" w:color="auto"/>
              <w:right w:val="single" w:sz="4" w:space="0" w:color="auto"/>
            </w:tcBorders>
          </w:tcPr>
          <w:p w:rsidR="00262A75" w:rsidRPr="00D109F1" w:rsidRDefault="00262A75" w:rsidP="00262A75">
            <w:pPr>
              <w:pStyle w:val="ConsPlusCell"/>
              <w:jc w:val="center"/>
              <w:rPr>
                <w:sz w:val="18"/>
                <w:szCs w:val="18"/>
              </w:rPr>
            </w:pPr>
          </w:p>
        </w:tc>
      </w:tr>
      <w:tr w:rsidR="00262A75" w:rsidRPr="00FF4AE9" w:rsidTr="0008379F">
        <w:trPr>
          <w:trHeight w:val="20"/>
          <w:tblCellSpacing w:w="5" w:type="nil"/>
        </w:trPr>
        <w:tc>
          <w:tcPr>
            <w:tcW w:w="1985" w:type="dxa"/>
            <w:shd w:val="clear" w:color="auto" w:fill="auto"/>
          </w:tcPr>
          <w:p w:rsidR="00262A75" w:rsidRPr="00565585" w:rsidRDefault="00262A75" w:rsidP="00262A75">
            <w:pPr>
              <w:spacing w:after="60" w:line="240" w:lineRule="auto"/>
              <w:rPr>
                <w:rFonts w:ascii="Times New Roman" w:hAnsi="Times New Roman"/>
                <w:sz w:val="18"/>
                <w:szCs w:val="18"/>
              </w:rPr>
            </w:pPr>
            <w:r w:rsidRPr="00565585">
              <w:rPr>
                <w:rFonts w:ascii="Times New Roman" w:hAnsi="Times New Roman"/>
                <w:sz w:val="18"/>
                <w:szCs w:val="18"/>
              </w:rPr>
              <w:t>1 05 00000 00 0000 000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Җыелма керемгә салымнар</w:t>
            </w:r>
          </w:p>
        </w:tc>
        <w:tc>
          <w:tcPr>
            <w:tcW w:w="850" w:type="dxa"/>
            <w:shd w:val="clear" w:color="auto" w:fill="auto"/>
          </w:tcPr>
          <w:p w:rsidR="00262A75" w:rsidRPr="00565585"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565585" w:rsidRDefault="00262A75" w:rsidP="00262A75">
            <w:pPr>
              <w:spacing w:after="60" w:line="240" w:lineRule="auto"/>
              <w:rPr>
                <w:rFonts w:ascii="Times New Roman" w:hAnsi="Times New Roman"/>
                <w:sz w:val="18"/>
                <w:szCs w:val="18"/>
              </w:rPr>
            </w:pPr>
            <w:r w:rsidRPr="00565585">
              <w:rPr>
                <w:rFonts w:ascii="Times New Roman" w:hAnsi="Times New Roman"/>
                <w:sz w:val="18"/>
                <w:szCs w:val="18"/>
              </w:rPr>
              <w:t>1 05 01012 01 0000 110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Салым салу объекты буларак</w:t>
            </w:r>
            <w:r>
              <w:rPr>
                <w:rFonts w:ascii="Times New Roman CYR" w:hAnsi="Times New Roman CYR" w:cs="Times New Roman CYR"/>
                <w:sz w:val="18"/>
                <w:szCs w:val="18"/>
                <w:lang w:val="tt-RU"/>
              </w:rPr>
              <w:t xml:space="preserve"> </w:t>
            </w:r>
            <w:r w:rsidRPr="00FC78A0">
              <w:rPr>
                <w:rFonts w:ascii="Times New Roman CYR" w:hAnsi="Times New Roman CYR" w:cs="Times New Roman CYR"/>
                <w:sz w:val="18"/>
                <w:szCs w:val="18"/>
              </w:rPr>
              <w:t>керемнәрне сайлаган салым түләүчеләрдән алына торган салым</w:t>
            </w:r>
            <w:r>
              <w:rPr>
                <w:rFonts w:ascii="Times New Roman CYR" w:hAnsi="Times New Roman CYR" w:cs="Times New Roman CYR"/>
                <w:sz w:val="18"/>
                <w:szCs w:val="18"/>
              </w:rPr>
              <w:t xml:space="preserve"> (2011 елның </w:t>
            </w:r>
            <w:r w:rsidRPr="00FC78A0">
              <w:rPr>
                <w:rFonts w:ascii="Times New Roman CYR" w:hAnsi="Times New Roman CYR" w:cs="Times New Roman CYR"/>
                <w:sz w:val="18"/>
                <w:szCs w:val="18"/>
              </w:rPr>
              <w:t>1 гыйнварына тәмамланган салым чорлары өчен</w:t>
            </w:r>
            <w:r w:rsidRPr="00DF437D">
              <w:rPr>
                <w:rFonts w:ascii="Times New Roman" w:hAnsi="Times New Roman"/>
                <w:sz w:val="18"/>
                <w:szCs w:val="18"/>
              </w:rPr>
              <w:t>)</w:t>
            </w:r>
            <w:r>
              <w:rPr>
                <w:rFonts w:ascii="Times New Roman" w:hAnsi="Times New Roman"/>
                <w:sz w:val="18"/>
                <w:szCs w:val="18"/>
              </w:rPr>
              <w:t xml:space="preserve"> </w:t>
            </w:r>
            <w:hyperlink r:id="rId7" w:history="1">
              <w:r w:rsidRPr="00410A6E">
                <w:rPr>
                  <w:rStyle w:val="ac"/>
                  <w:rFonts w:ascii="Times New Roman" w:hAnsi="Times New Roman"/>
                  <w:color w:val="auto"/>
                  <w:sz w:val="18"/>
                  <w:szCs w:val="18"/>
                  <w:u w:val="none"/>
                </w:rPr>
                <w:t>&lt;*&gt;</w:t>
              </w:r>
            </w:hyperlink>
          </w:p>
        </w:tc>
        <w:tc>
          <w:tcPr>
            <w:tcW w:w="850" w:type="dxa"/>
            <w:shd w:val="clear" w:color="auto" w:fill="auto"/>
          </w:tcPr>
          <w:p w:rsidR="00262A75" w:rsidRPr="00565585"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63</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27</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27</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r>
      <w:tr w:rsidR="00262A75" w:rsidRPr="00FF4AE9" w:rsidTr="0008379F">
        <w:trPr>
          <w:trHeight w:val="20"/>
          <w:tblCellSpacing w:w="5" w:type="nil"/>
        </w:trPr>
        <w:tc>
          <w:tcPr>
            <w:tcW w:w="1985" w:type="dxa"/>
            <w:shd w:val="clear" w:color="auto" w:fill="auto"/>
          </w:tcPr>
          <w:p w:rsidR="00262A75" w:rsidRPr="00565585" w:rsidRDefault="00262A75" w:rsidP="00262A75">
            <w:pPr>
              <w:spacing w:after="60" w:line="240" w:lineRule="auto"/>
              <w:rPr>
                <w:rFonts w:ascii="Times New Roman" w:hAnsi="Times New Roman"/>
                <w:sz w:val="18"/>
                <w:szCs w:val="18"/>
              </w:rPr>
            </w:pPr>
            <w:r w:rsidRPr="00565585">
              <w:rPr>
                <w:rFonts w:ascii="Times New Roman" w:hAnsi="Times New Roman"/>
                <w:sz w:val="18"/>
                <w:szCs w:val="18"/>
              </w:rPr>
              <w:t>1 05 01022 01 0000 110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Салым салу объекты буларак чыгымнар күләменә киметелгән керемнәрне сайлаган</w:t>
            </w:r>
            <w:r>
              <w:rPr>
                <w:rFonts w:ascii="Times New Roman CYR" w:hAnsi="Times New Roman CYR" w:cs="Times New Roman CYR"/>
                <w:sz w:val="18"/>
                <w:szCs w:val="18"/>
                <w:lang w:val="tt-RU"/>
              </w:rPr>
              <w:t xml:space="preserve"> </w:t>
            </w:r>
            <w:r w:rsidRPr="00FC78A0">
              <w:rPr>
                <w:rFonts w:ascii="Times New Roman CYR" w:hAnsi="Times New Roman CYR" w:cs="Times New Roman CYR"/>
                <w:sz w:val="18"/>
                <w:szCs w:val="18"/>
              </w:rPr>
              <w:t>салым түләүчеләрдән алына торган салым</w:t>
            </w:r>
            <w:r w:rsidRPr="00DF437D">
              <w:rPr>
                <w:rFonts w:ascii="Times New Roman" w:hAnsi="Times New Roman"/>
                <w:sz w:val="18"/>
                <w:szCs w:val="18"/>
              </w:rPr>
              <w:t xml:space="preserve"> </w:t>
            </w:r>
            <w:r>
              <w:rPr>
                <w:rFonts w:ascii="Times New Roman" w:hAnsi="Times New Roman"/>
                <w:sz w:val="18"/>
                <w:szCs w:val="18"/>
                <w:lang w:val="tt-RU"/>
              </w:rPr>
              <w:br/>
            </w:r>
            <w:r w:rsidRPr="00DF437D">
              <w:rPr>
                <w:rFonts w:ascii="Times New Roman" w:hAnsi="Times New Roman"/>
                <w:sz w:val="18"/>
                <w:szCs w:val="18"/>
              </w:rPr>
              <w:t>(</w:t>
            </w:r>
            <w:r>
              <w:rPr>
                <w:rFonts w:ascii="Times New Roman CYR" w:hAnsi="Times New Roman CYR" w:cs="Times New Roman CYR"/>
                <w:sz w:val="18"/>
                <w:szCs w:val="18"/>
              </w:rPr>
              <w:t>2011 елның</w:t>
            </w:r>
            <w:r>
              <w:rPr>
                <w:rFonts w:ascii="Times New Roman CYR" w:hAnsi="Times New Roman CYR" w:cs="Times New Roman CYR"/>
                <w:sz w:val="18"/>
                <w:szCs w:val="18"/>
                <w:lang w:val="tt-RU"/>
              </w:rPr>
              <w:t xml:space="preserve"> </w:t>
            </w:r>
            <w:r w:rsidRPr="00FC78A0">
              <w:rPr>
                <w:rFonts w:ascii="Times New Roman CYR" w:hAnsi="Times New Roman CYR" w:cs="Times New Roman CYR"/>
                <w:sz w:val="18"/>
                <w:szCs w:val="18"/>
              </w:rPr>
              <w:t>1 гыйнварына тәмамланган салым чорлары өчен</w:t>
            </w:r>
            <w:r w:rsidRPr="00B31E00">
              <w:rPr>
                <w:rFonts w:ascii="Times New Roman CYR" w:hAnsi="Times New Roman CYR" w:cs="Times New Roman CYR"/>
                <w:sz w:val="18"/>
                <w:szCs w:val="18"/>
              </w:rPr>
              <w:t>)</w:t>
            </w:r>
            <w:r>
              <w:rPr>
                <w:rFonts w:ascii="Times New Roman CYR" w:hAnsi="Times New Roman CYR" w:cs="Times New Roman CYR"/>
                <w:sz w:val="18"/>
                <w:szCs w:val="18"/>
              </w:rPr>
              <w:t xml:space="preserve"> </w:t>
            </w:r>
            <w:hyperlink r:id="rId8" w:history="1">
              <w:r w:rsidRPr="00410A6E">
                <w:rPr>
                  <w:rStyle w:val="ac"/>
                  <w:rFonts w:ascii="Times New Roman" w:hAnsi="Times New Roman"/>
                  <w:color w:val="auto"/>
                  <w:sz w:val="18"/>
                  <w:szCs w:val="18"/>
                  <w:u w:val="none"/>
                </w:rPr>
                <w:t>&lt;*&gt;</w:t>
              </w:r>
            </w:hyperlink>
          </w:p>
        </w:tc>
        <w:tc>
          <w:tcPr>
            <w:tcW w:w="850" w:type="dxa"/>
            <w:shd w:val="clear" w:color="auto" w:fill="auto"/>
          </w:tcPr>
          <w:p w:rsidR="00262A75" w:rsidRPr="00565585"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63</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27</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27</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565585" w:rsidRDefault="00262A75" w:rsidP="00262A75">
            <w:pPr>
              <w:spacing w:after="60" w:line="240" w:lineRule="auto"/>
              <w:rPr>
                <w:rFonts w:ascii="Times New Roman" w:hAnsi="Times New Roman"/>
                <w:sz w:val="18"/>
                <w:szCs w:val="18"/>
              </w:rPr>
            </w:pPr>
            <w:r w:rsidRPr="00565585">
              <w:rPr>
                <w:rFonts w:ascii="Times New Roman" w:hAnsi="Times New Roman"/>
                <w:sz w:val="18"/>
                <w:szCs w:val="18"/>
              </w:rPr>
              <w:t>1 05 03020 01 0000 110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Бердә</w:t>
            </w:r>
            <w:proofErr w:type="gramStart"/>
            <w:r>
              <w:rPr>
                <w:rFonts w:ascii="Times New Roman CYR" w:hAnsi="Times New Roman CYR" w:cs="Times New Roman CYR"/>
                <w:sz w:val="18"/>
                <w:szCs w:val="18"/>
              </w:rPr>
              <w:t>м</w:t>
            </w:r>
            <w:proofErr w:type="gramEnd"/>
            <w:r w:rsidRPr="00FC78A0">
              <w:rPr>
                <w:rFonts w:ascii="Times New Roman CYR" w:hAnsi="Times New Roman CYR" w:cs="Times New Roman CYR"/>
                <w:sz w:val="18"/>
                <w:szCs w:val="18"/>
              </w:rPr>
              <w:t xml:space="preserve"> авыл хуҗалыгы салымы (2011 елның            1 гыйнварына тәмамланган салым чорлары өчен)</w:t>
            </w:r>
            <w:r w:rsidR="00FE0437">
              <w:t xml:space="preserve"> </w:t>
            </w:r>
            <w:hyperlink r:id="rId9" w:history="1">
              <w:r w:rsidR="00FE0437" w:rsidRPr="00410A6E">
                <w:rPr>
                  <w:rStyle w:val="ac"/>
                  <w:rFonts w:ascii="Times New Roman" w:hAnsi="Times New Roman"/>
                  <w:color w:val="auto"/>
                  <w:sz w:val="18"/>
                  <w:szCs w:val="18"/>
                  <w:u w:val="none"/>
                </w:rPr>
                <w:t>&lt;*&gt;</w:t>
              </w:r>
            </w:hyperlink>
          </w:p>
        </w:tc>
        <w:tc>
          <w:tcPr>
            <w:tcW w:w="850" w:type="dxa"/>
            <w:shd w:val="clear" w:color="auto" w:fill="auto"/>
          </w:tcPr>
          <w:p w:rsidR="00262A75" w:rsidRPr="00565585"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90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60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30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30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565585" w:rsidRDefault="00262A75" w:rsidP="00262A75">
            <w:pPr>
              <w:spacing w:after="60" w:line="240" w:lineRule="auto"/>
              <w:rPr>
                <w:rFonts w:ascii="Times New Roman" w:hAnsi="Times New Roman"/>
                <w:sz w:val="18"/>
                <w:szCs w:val="18"/>
              </w:rPr>
            </w:pPr>
            <w:r w:rsidRPr="00565585">
              <w:rPr>
                <w:rFonts w:ascii="Times New Roman" w:hAnsi="Times New Roman"/>
                <w:sz w:val="18"/>
                <w:szCs w:val="18"/>
              </w:rPr>
              <w:t>1 09 00000 00 0000 000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Юкка чыгарылган салымнар, җыемнар һәм бүтән мәҗбүри түләүләр буенча бурыч һәм яңадан исәпләүләр</w:t>
            </w:r>
          </w:p>
        </w:tc>
        <w:tc>
          <w:tcPr>
            <w:tcW w:w="850" w:type="dxa"/>
            <w:shd w:val="clear" w:color="auto" w:fill="auto"/>
          </w:tcPr>
          <w:p w:rsidR="00262A75" w:rsidRPr="00565585" w:rsidRDefault="00262A75" w:rsidP="00262A75">
            <w:pPr>
              <w:spacing w:after="60" w:line="240" w:lineRule="auto"/>
              <w:jc w:val="center"/>
              <w:rPr>
                <w:rFonts w:ascii="Times New Roman" w:hAnsi="Times New Roman"/>
                <w:sz w:val="18"/>
                <w:szCs w:val="18"/>
              </w:rPr>
            </w:pPr>
            <w:r w:rsidRPr="00565585">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1 09 04010 02 0000 110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Предприятиеләр мөлкәтенә салым</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1 09 06020 02 0000 110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Мәгариф учреждениеләре ихтыяҗларына юридик затлардан алына торган җыем</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FF4AE9" w:rsidRDefault="00262A75" w:rsidP="00262A75">
            <w:pPr>
              <w:spacing w:after="60" w:line="240" w:lineRule="auto"/>
              <w:rPr>
                <w:rFonts w:ascii="Times New Roman" w:hAnsi="Times New Roman"/>
                <w:sz w:val="18"/>
                <w:szCs w:val="18"/>
              </w:rPr>
            </w:pPr>
            <w:r w:rsidRPr="00FF4AE9">
              <w:rPr>
                <w:rFonts w:ascii="Times New Roman" w:hAnsi="Times New Roman"/>
                <w:sz w:val="18"/>
                <w:szCs w:val="18"/>
              </w:rPr>
              <w:t>1 09 06030 02 0000 110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6B256E">
              <w:rPr>
                <w:rFonts w:ascii="Times New Roman CYR" w:hAnsi="Times New Roman CYR" w:cs="Times New Roman CYR"/>
                <w:sz w:val="18"/>
                <w:szCs w:val="18"/>
              </w:rPr>
              <w:t>Россия Федерациясе субъектларының башка салымнары һәм җыемнары</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1 09 07012 04 0000 110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Шәһәр округлары территорияләрендә туплана торган реклама салымы</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1 09 07013 05 0000 110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 xml:space="preserve">Муниципаль районнар  территорияләрендә </w:t>
            </w:r>
            <w:r>
              <w:rPr>
                <w:rFonts w:ascii="Times New Roman CYR" w:hAnsi="Times New Roman CYR" w:cs="Times New Roman CYR"/>
                <w:sz w:val="18"/>
                <w:szCs w:val="18"/>
              </w:rPr>
              <w:lastRenderedPageBreak/>
              <w:t>туплана торган реклама салымы</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1 09 07032 04 0000 110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Гражданнардан һәм предприятиеләрдән,  учреждениеләрдән, оешмалардан милицияне  тотуга, территорияләрне төзекләндерүгә, мәгариф ихтыяҗларына һәм башка максатларга шәһә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округлары территорияләрендә туплана торган максатчан җыемнар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ab/>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1 09 07033 05 0000 110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Гражданнардан һәм предприятиеләрдән,  учреждениеләрдән, оешмалардан милицияне  тотуга, территорияләрне төзекләндерүгә, мәгариф ихтыяҗларына һәм </w:t>
            </w:r>
            <w:proofErr w:type="gramStart"/>
            <w:r w:rsidRPr="00FC78A0">
              <w:rPr>
                <w:rFonts w:ascii="Times New Roman CYR" w:hAnsi="Times New Roman CYR" w:cs="Times New Roman CYR"/>
                <w:sz w:val="18"/>
                <w:szCs w:val="18"/>
              </w:rPr>
              <w:t>башка</w:t>
            </w:r>
            <w:proofErr w:type="gramEnd"/>
            <w:r w:rsidRPr="00FC78A0">
              <w:rPr>
                <w:rFonts w:ascii="Times New Roman CYR" w:hAnsi="Times New Roman CYR" w:cs="Times New Roman CYR"/>
                <w:sz w:val="18"/>
                <w:szCs w:val="18"/>
              </w:rPr>
              <w:t xml:space="preserve"> максатларга муниципаль районнар территорияләрендә туплана торган максатчан җыемнар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1 09 07052 04 0000 110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Шәһәр округлары территорияләрендә туплана торган башка җирле салымнар һәм җыемнар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1 09 07053 05 0000 110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lang w:val="tt-RU"/>
              </w:rPr>
              <w:t>Муниципаль районнар</w:t>
            </w:r>
            <w:r>
              <w:rPr>
                <w:rFonts w:ascii="Times New Roman CYR" w:hAnsi="Times New Roman CYR" w:cs="Times New Roman CYR"/>
                <w:sz w:val="18"/>
                <w:szCs w:val="18"/>
              </w:rPr>
              <w:t xml:space="preserve"> территорияләрендә туплана торган башка җирле салымнар һәм җыемнар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1 09 11010 02 0000 110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Салым салуның гадиләштерелгән системасын куллануга бәйле патент хакы рәвешендә алына торган салым</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1 09 11020 02 0000 110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Салым </w:t>
            </w:r>
            <w:r w:rsidRPr="00DF1FE5">
              <w:rPr>
                <w:rFonts w:ascii="Times New Roman CYR" w:hAnsi="Times New Roman CYR" w:cs="Times New Roman CYR"/>
                <w:sz w:val="18"/>
                <w:szCs w:val="18"/>
              </w:rPr>
              <w:t xml:space="preserve">салуның гадиләштерелгән системасын куллануга бәйле патент хакы </w:t>
            </w:r>
            <w:proofErr w:type="gramStart"/>
            <w:r w:rsidRPr="00DF1FE5">
              <w:rPr>
                <w:rFonts w:ascii="Times New Roman CYR" w:hAnsi="Times New Roman CYR" w:cs="Times New Roman CYR"/>
                <w:sz w:val="18"/>
                <w:szCs w:val="18"/>
              </w:rPr>
              <w:t>р</w:t>
            </w:r>
            <w:proofErr w:type="gramEnd"/>
            <w:r w:rsidRPr="00DF1FE5">
              <w:rPr>
                <w:rFonts w:ascii="Times New Roman CYR" w:hAnsi="Times New Roman CYR" w:cs="Times New Roman CYR"/>
                <w:sz w:val="18"/>
                <w:szCs w:val="18"/>
              </w:rPr>
              <w:t>әвешендә алына торган салымнар (2011 елның 1</w:t>
            </w:r>
            <w:r w:rsidRPr="00DF1FE5">
              <w:rPr>
                <w:sz w:val="18"/>
                <w:szCs w:val="18"/>
              </w:rPr>
              <w:t> </w:t>
            </w:r>
            <w:r w:rsidRPr="00DF1FE5">
              <w:rPr>
                <w:rFonts w:ascii="Times New Roman CYR" w:hAnsi="Times New Roman CYR" w:cs="Times New Roman CYR"/>
                <w:sz w:val="18"/>
                <w:szCs w:val="18"/>
              </w:rPr>
              <w:t>гыйнварына тәмамланган салым чорлары өчен)</w:t>
            </w:r>
            <w:hyperlink r:id="rId10" w:history="1">
              <w:r w:rsidRPr="00DF1FE5">
                <w:rPr>
                  <w:rStyle w:val="ac"/>
                  <w:rFonts w:ascii="Times New Roman" w:hAnsi="Times New Roman"/>
                  <w:color w:val="auto"/>
                  <w:sz w:val="18"/>
                  <w:szCs w:val="18"/>
                  <w:u w:val="none"/>
                </w:rPr>
                <w:t>&lt;*&gt;</w:t>
              </w:r>
            </w:hyperlink>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90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90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1 11 00000 00 0000 000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Дәүләт </w:t>
            </w:r>
            <w:r>
              <w:rPr>
                <w:rFonts w:ascii="Times New Roman CYR" w:hAnsi="Times New Roman CYR" w:cs="Times New Roman CYR"/>
                <w:sz w:val="18"/>
                <w:szCs w:val="18"/>
                <w:lang w:val="tt-RU"/>
              </w:rPr>
              <w:t xml:space="preserve">милкендәге </w:t>
            </w:r>
            <w:r w:rsidRPr="00FC78A0">
              <w:rPr>
                <w:rFonts w:ascii="Times New Roman CYR" w:hAnsi="Times New Roman CYR" w:cs="Times New Roman CYR"/>
                <w:sz w:val="18"/>
                <w:szCs w:val="18"/>
              </w:rPr>
              <w:t>һәм муниципаль милектәге мөлкә</w:t>
            </w:r>
            <w:proofErr w:type="gramStart"/>
            <w:r w:rsidRPr="00FC78A0">
              <w:rPr>
                <w:rFonts w:ascii="Times New Roman CYR" w:hAnsi="Times New Roman CYR" w:cs="Times New Roman CYR"/>
                <w:sz w:val="18"/>
                <w:szCs w:val="18"/>
              </w:rPr>
              <w:t>тт</w:t>
            </w:r>
            <w:proofErr w:type="gramEnd"/>
            <w:r w:rsidRPr="00FC78A0">
              <w:rPr>
                <w:rFonts w:ascii="Times New Roman CYR" w:hAnsi="Times New Roman CYR" w:cs="Times New Roman CYR"/>
                <w:sz w:val="18"/>
                <w:szCs w:val="18"/>
              </w:rPr>
              <w:t>ән файдаланудан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1 11 05026 04 0000 120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Шәһәр округлары чикләрендә урнашкан, федераль милектәге һәм идарә итү, эш итү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w:t>
            </w:r>
            <w:r w:rsidRPr="00FC78A0">
              <w:rPr>
                <w:rFonts w:ascii="Times New Roman CYR" w:hAnsi="Times New Roman CYR" w:cs="Times New Roman CYR"/>
                <w:sz w:val="18"/>
                <w:szCs w:val="18"/>
              </w:rPr>
              <w:lastRenderedPageBreak/>
              <w:t>дәүләт хакимияте органнарына тапшырылган җир кишәрлекләре өчен аренда түләве рәвешендә алына торган керемнәр, шулай ук күрсәтелгән җир кишәрлекләренә аренда шартнамәләре төзү хокукын сатудан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1 11 05026 10 0000 120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Авыл</w:t>
            </w:r>
            <w:r w:rsidRPr="00FC78A0">
              <w:rPr>
                <w:rFonts w:ascii="Times New Roman CYR" w:hAnsi="Times New Roman CYR" w:cs="Times New Roman CYR"/>
                <w:sz w:val="18"/>
                <w:szCs w:val="18"/>
              </w:rPr>
              <w:t xml:space="preserve"> җирлекләре чикләрендә урнашкан, федераль милектәге һәм идарә итү, эш итү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 өчен аренда түләве рәвешендә алына торган керемнәр, шулай ук күрсәтелгән җир кишәрлекләренә аренда шартнамәләре төзү хокукын сатудан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1 11 05026 13 0000 120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Шәһәр җирлекләре чикләрендә урнашкан, федераль милектәге һәм идарә итү, эш итү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 өчен аренда түләве рәвешендә алына торган керемнәр, шулай ук күрсәтелгән җир кишәрлекләренә аренда шартнамәләре төзү хокукын сатудан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1 11 05039 09 0000 120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Территориаль мәҗбүри медицина иминияте фондларының оператив идарәсендәге мөлкәтне арендага тапшырудан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1 11 05326 04 0000 120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Россия Федерациясе субъектлары башкарма хакимияте органнары, дәүләт яисә муниципаль предприятиелә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йә дәүләт яисә муниципаль учреждениеләр тарафыннан                 шәһәр округлары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w:t>
            </w:r>
            <w:r w:rsidRPr="00FC78A0">
              <w:rPr>
                <w:rFonts w:ascii="Times New Roman CYR" w:hAnsi="Times New Roman CYR" w:cs="Times New Roman CYR"/>
                <w:sz w:val="18"/>
                <w:szCs w:val="18"/>
              </w:rPr>
              <w:lastRenderedPageBreak/>
              <w:t>дәүләт хакимияте органнарына тапшырылган җир кишәрлекләренә карата сервитут билгеләү турында төзелгән  килешүлә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буенча түләү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p w:rsidR="00262A75" w:rsidRPr="0008379F" w:rsidRDefault="00262A75" w:rsidP="00262A75">
            <w:pPr>
              <w:spacing w:after="60" w:line="240" w:lineRule="auto"/>
              <w:jc w:val="center"/>
              <w:rPr>
                <w:rFonts w:ascii="Times New Roman" w:hAnsi="Times New Roman"/>
                <w:sz w:val="18"/>
                <w:szCs w:val="18"/>
              </w:rPr>
            </w:pP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1 11 05326 10 0000 120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Россия  Федерациясе субъектлары  башкарма хакимияте органнары, дәүләт яисә муниципаль предприятиелә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йә дәүләт яисә муниципаль учреждениеләр тарафыннан авыл җирлекләре  чикләрендә урнашкан,</w:t>
            </w:r>
            <w:r>
              <w:rPr>
                <w:rFonts w:ascii="Times New Roman CYR" w:hAnsi="Times New Roman CYR" w:cs="Times New Roman CYR"/>
                <w:sz w:val="18"/>
                <w:szCs w:val="18"/>
              </w:rPr>
              <w:t xml:space="preserve"> </w:t>
            </w:r>
            <w:r w:rsidRPr="00FC78A0">
              <w:rPr>
                <w:rFonts w:ascii="Times New Roman CYR" w:hAnsi="Times New Roman CYR" w:cs="Times New Roman CYR"/>
                <w:sz w:val="18"/>
                <w:szCs w:val="18"/>
              </w:rPr>
              <w:t xml:space="preserve">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кишәрлекләренә карата сервитут билгеләү турында төзелгән  килешүлә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буенча түләү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1 11 05326 13 0000 120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Россия  Федерациясе субъектлары  башкарма хакимияте органнары, дәүләт яисә муниципаль предприятиелә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йә дәүләт яисә муниципаль учреждениеләр тарафыннан шәһәр җирлекләре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кишәрлекләренә карата сервитут билгеләү турында төзелгән  килешүлә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буенча түләү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1 11 05430 04 0000 120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Ш</w:t>
            </w:r>
            <w:r w:rsidRPr="008138B3">
              <w:rPr>
                <w:rFonts w:ascii="Times New Roman CYR" w:hAnsi="Times New Roman CYR" w:cs="Times New Roman CYR"/>
                <w:sz w:val="18"/>
                <w:szCs w:val="18"/>
              </w:rPr>
              <w:t>әһәр округлары</w:t>
            </w:r>
            <w:r w:rsidRPr="00FC78A0">
              <w:rPr>
                <w:rFonts w:ascii="Times New Roman CYR" w:hAnsi="Times New Roman CYR" w:cs="Times New Roman CYR"/>
                <w:sz w:val="18"/>
                <w:szCs w:val="18"/>
              </w:rPr>
              <w:t xml:space="preserve">  чикләрендә урнашкан,</w:t>
            </w:r>
            <w:r>
              <w:rPr>
                <w:rFonts w:ascii="Times New Roman CYR" w:hAnsi="Times New Roman CYR" w:cs="Times New Roman CYR"/>
                <w:sz w:val="18"/>
                <w:szCs w:val="18"/>
              </w:rPr>
              <w:t xml:space="preserve"> </w:t>
            </w:r>
            <w:r w:rsidRPr="00FC78A0">
              <w:rPr>
                <w:rFonts w:ascii="Times New Roman CYR" w:hAnsi="Times New Roman CYR" w:cs="Times New Roman CYR"/>
                <w:sz w:val="18"/>
                <w:szCs w:val="18"/>
              </w:rPr>
              <w:t xml:space="preserve">федераль милектәге һәм идарә итү, эш йөртү </w:t>
            </w:r>
            <w:r>
              <w:rPr>
                <w:rFonts w:ascii="Times New Roman CYR" w:hAnsi="Times New Roman CYR" w:cs="Times New Roman CYR"/>
                <w:sz w:val="18"/>
                <w:szCs w:val="18"/>
                <w:lang w:val="tt-RU"/>
              </w:rPr>
              <w:t xml:space="preserve">буенча </w:t>
            </w:r>
            <w:r w:rsidRPr="00FC78A0">
              <w:rPr>
                <w:rFonts w:ascii="Times New Roman CYR" w:hAnsi="Times New Roman CYR" w:cs="Times New Roman CYR"/>
                <w:sz w:val="18"/>
                <w:szCs w:val="18"/>
              </w:rPr>
              <w:t>Россия  Федерациясе</w:t>
            </w:r>
            <w:r>
              <w:rPr>
                <w:rFonts w:ascii="Times New Roman CYR" w:hAnsi="Times New Roman CYR" w:cs="Times New Roman CYR"/>
                <w:sz w:val="18"/>
                <w:szCs w:val="18"/>
              </w:rPr>
              <w:t xml:space="preserve"> 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w:t>
            </w:r>
            <w:r w:rsidRPr="00AA29B7">
              <w:rPr>
                <w:rFonts w:ascii="Times New Roman CYR" w:hAnsi="Times New Roman CYR" w:cs="Times New Roman CYR"/>
                <w:sz w:val="18"/>
                <w:szCs w:val="18"/>
              </w:rPr>
              <w:t xml:space="preserve"> тапшырылган һәм гражданнарга яисә юридик затларга</w:t>
            </w:r>
            <w:r w:rsidRPr="008138B3">
              <w:rPr>
                <w:rFonts w:ascii="Times New Roman CYR" w:hAnsi="Times New Roman CYR" w:cs="Times New Roman CYR"/>
                <w:sz w:val="18"/>
                <w:szCs w:val="18"/>
              </w:rPr>
              <w:t xml:space="preserve"> (дәүләт хакимияте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(дәүләт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w:t>
            </w:r>
            <w:r w:rsidRPr="008138B3">
              <w:rPr>
                <w:rFonts w:ascii="Times New Roman CYR" w:hAnsi="Times New Roman CYR" w:cs="Times New Roman CYR"/>
                <w:sz w:val="18"/>
                <w:szCs w:val="18"/>
              </w:rPr>
              <w:lastRenderedPageBreak/>
              <w:t>җирле үзидарә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(муниципаль органнар</w:t>
            </w:r>
            <w:r>
              <w:rPr>
                <w:rFonts w:ascii="Times New Roman CYR" w:hAnsi="Times New Roman CYR" w:cs="Times New Roman CYR"/>
                <w:sz w:val="18"/>
                <w:szCs w:val="18"/>
                <w:lang w:val="tt-RU"/>
              </w:rPr>
              <w:t>дан</w:t>
            </w:r>
            <w:r w:rsidRPr="008138B3">
              <w:rPr>
                <w:rFonts w:ascii="Times New Roman CYR" w:hAnsi="Times New Roman CYR" w:cs="Times New Roman CYR"/>
                <w:sz w:val="18"/>
                <w:szCs w:val="18"/>
              </w:rPr>
              <w:t>), бюджеттан тыш дәүләт фондлары белән идарә итү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һәм казна учреждениеләреннән тыш) </w:t>
            </w:r>
            <w:r>
              <w:rPr>
                <w:rFonts w:ascii="Times New Roman CYR" w:hAnsi="Times New Roman CYR" w:cs="Times New Roman CYR"/>
                <w:sz w:val="18"/>
                <w:szCs w:val="18"/>
              </w:rPr>
              <w:t>тапшырылмаган җир кишәрлекләренә карата гав</w:t>
            </w:r>
            <w:r>
              <w:rPr>
                <w:rFonts w:ascii="Times New Roman CYR" w:hAnsi="Times New Roman CYR" w:cs="Times New Roman CYR"/>
                <w:sz w:val="18"/>
                <w:szCs w:val="18"/>
                <w:lang w:val="tt-RU"/>
              </w:rPr>
              <w:t>а</w:t>
            </w:r>
            <w:r>
              <w:rPr>
                <w:rFonts w:ascii="Times New Roman CYR" w:hAnsi="Times New Roman CYR" w:cs="Times New Roman CYR"/>
                <w:sz w:val="18"/>
                <w:szCs w:val="18"/>
              </w:rPr>
              <w:t xml:space="preserve">ми </w:t>
            </w:r>
            <w:r w:rsidRPr="008138B3">
              <w:rPr>
                <w:rFonts w:ascii="Times New Roman CYR" w:hAnsi="Times New Roman CYR" w:cs="Times New Roman CYR"/>
                <w:sz w:val="18"/>
                <w:szCs w:val="18"/>
              </w:rPr>
              <w:t>сервитут билгеләү турында вәкаләтле орган карары</w:t>
            </w:r>
            <w:r>
              <w:rPr>
                <w:rFonts w:ascii="Times New Roman CYR" w:hAnsi="Times New Roman CYR" w:cs="Times New Roman CYR"/>
                <w:sz w:val="18"/>
                <w:szCs w:val="18"/>
                <w:lang w:val="tt-RU"/>
              </w:rPr>
              <w:t xml:space="preserve"> буенча</w:t>
            </w:r>
            <w:r w:rsidRPr="008138B3">
              <w:rPr>
                <w:rFonts w:ascii="Times New Roman CYR" w:hAnsi="Times New Roman CYR" w:cs="Times New Roman CYR"/>
                <w:sz w:val="18"/>
                <w:szCs w:val="18"/>
              </w:rPr>
              <w:t xml:space="preserve">  </w:t>
            </w:r>
            <w:r>
              <w:rPr>
                <w:rFonts w:ascii="Times New Roman CYR" w:hAnsi="Times New Roman CYR" w:cs="Times New Roman CYR"/>
                <w:sz w:val="18"/>
                <w:szCs w:val="18"/>
              </w:rPr>
              <w:t>гавами се</w:t>
            </w:r>
            <w:r w:rsidRPr="008138B3">
              <w:rPr>
                <w:rFonts w:ascii="Times New Roman CYR" w:hAnsi="Times New Roman CYR" w:cs="Times New Roman CYR"/>
                <w:sz w:val="18"/>
                <w:szCs w:val="18"/>
              </w:rPr>
              <w:t xml:space="preserve">рвитут </w:t>
            </w:r>
            <w:r>
              <w:rPr>
                <w:rFonts w:ascii="Times New Roman CYR" w:hAnsi="Times New Roman CYR" w:cs="Times New Roman CYR"/>
                <w:sz w:val="18"/>
                <w:szCs w:val="18"/>
                <w:lang w:val="tt-RU"/>
              </w:rPr>
              <w:t xml:space="preserve">өчен </w:t>
            </w:r>
            <w:r w:rsidRPr="008138B3">
              <w:rPr>
                <w:rFonts w:ascii="Times New Roman CYR" w:hAnsi="Times New Roman CYR" w:cs="Times New Roman CYR"/>
                <w:sz w:val="18"/>
                <w:szCs w:val="18"/>
              </w:rPr>
              <w:t xml:space="preserve"> түләү</w:t>
            </w:r>
            <w:r w:rsidRPr="0040617E">
              <w:rPr>
                <w:sz w:val="18"/>
                <w:szCs w:val="18"/>
              </w:rPr>
              <w:t xml:space="preserve">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1 11 05430 10 0000 120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AA29B7">
              <w:rPr>
                <w:rFonts w:ascii="Times New Roman CYR" w:hAnsi="Times New Roman CYR" w:cs="Times New Roman CYR"/>
                <w:sz w:val="18"/>
                <w:szCs w:val="18"/>
                <w:lang w:val="tt-RU"/>
              </w:rPr>
              <w:t>Авыл җирлекләре</w:t>
            </w:r>
            <w:r w:rsidRPr="00AA29B7">
              <w:rPr>
                <w:rFonts w:ascii="Times New Roman CYR" w:hAnsi="Times New Roman CYR" w:cs="Times New Roman CYR"/>
                <w:sz w:val="18"/>
                <w:szCs w:val="18"/>
              </w:rPr>
              <w:t xml:space="preserve"> чикләрендә урнашкан, федераль милектәге һәм идарә итү, эш йөртү буенча Россия  Федерациясе вәкаләтләрен гамәлгә ашыру   Россия Федерациясе субъектлары дәүләт хакимияте органнарына тапшырылган һәм гражданнарга яисә юридик затларга (дәүләт хакимияте органнары</w:t>
            </w:r>
            <w:r w:rsidRPr="00AA29B7">
              <w:rPr>
                <w:rFonts w:ascii="Times New Roman CYR" w:hAnsi="Times New Roman CYR" w:cs="Times New Roman CYR"/>
                <w:sz w:val="18"/>
                <w:szCs w:val="18"/>
                <w:lang w:val="tt-RU"/>
              </w:rPr>
              <w:t>ннан</w:t>
            </w:r>
            <w:r w:rsidRPr="00AA29B7">
              <w:rPr>
                <w:rFonts w:ascii="Times New Roman CYR" w:hAnsi="Times New Roman CYR" w:cs="Times New Roman CYR"/>
                <w:sz w:val="18"/>
                <w:szCs w:val="18"/>
              </w:rPr>
              <w:t xml:space="preserve"> (дәүләт органнары</w:t>
            </w:r>
            <w:r w:rsidRPr="00AA29B7">
              <w:rPr>
                <w:rFonts w:ascii="Times New Roman CYR" w:hAnsi="Times New Roman CYR" w:cs="Times New Roman CYR"/>
                <w:sz w:val="18"/>
                <w:szCs w:val="18"/>
                <w:lang w:val="tt-RU"/>
              </w:rPr>
              <w:t>ннан</w:t>
            </w:r>
            <w:r w:rsidRPr="00AA29B7">
              <w:rPr>
                <w:rFonts w:ascii="Times New Roman CYR" w:hAnsi="Times New Roman CYR" w:cs="Times New Roman CYR"/>
                <w:sz w:val="18"/>
                <w:szCs w:val="18"/>
              </w:rPr>
              <w:t>), җирле үзидарә органнары</w:t>
            </w:r>
            <w:r w:rsidRPr="00AA29B7">
              <w:rPr>
                <w:rFonts w:ascii="Times New Roman CYR" w:hAnsi="Times New Roman CYR" w:cs="Times New Roman CYR"/>
                <w:sz w:val="18"/>
                <w:szCs w:val="18"/>
                <w:lang w:val="tt-RU"/>
              </w:rPr>
              <w:t>ннан</w:t>
            </w:r>
            <w:r w:rsidRPr="00AA29B7">
              <w:rPr>
                <w:rFonts w:ascii="Times New Roman CYR" w:hAnsi="Times New Roman CYR" w:cs="Times New Roman CYR"/>
                <w:sz w:val="18"/>
                <w:szCs w:val="18"/>
              </w:rPr>
              <w:t xml:space="preserve"> (муниципаль органнар</w:t>
            </w:r>
            <w:r w:rsidRPr="00AA29B7">
              <w:rPr>
                <w:rFonts w:ascii="Times New Roman CYR" w:hAnsi="Times New Roman CYR" w:cs="Times New Roman CYR"/>
                <w:sz w:val="18"/>
                <w:szCs w:val="18"/>
                <w:lang w:val="tt-RU"/>
              </w:rPr>
              <w:t>дан</w:t>
            </w:r>
            <w:r w:rsidRPr="00AA29B7">
              <w:rPr>
                <w:rFonts w:ascii="Times New Roman CYR" w:hAnsi="Times New Roman CYR" w:cs="Times New Roman CYR"/>
                <w:sz w:val="18"/>
                <w:szCs w:val="18"/>
              </w:rPr>
              <w:t>), бюджеттан тыш дәүләт фондлары белән идарә итү органнары</w:t>
            </w:r>
            <w:r w:rsidRPr="00AA29B7">
              <w:rPr>
                <w:rFonts w:ascii="Times New Roman CYR" w:hAnsi="Times New Roman CYR" w:cs="Times New Roman CYR"/>
                <w:sz w:val="18"/>
                <w:szCs w:val="18"/>
                <w:lang w:val="tt-RU"/>
              </w:rPr>
              <w:t>ннан</w:t>
            </w:r>
            <w:r w:rsidRPr="00AA29B7">
              <w:rPr>
                <w:rFonts w:ascii="Times New Roman CYR" w:hAnsi="Times New Roman CYR" w:cs="Times New Roman CYR"/>
                <w:sz w:val="18"/>
                <w:szCs w:val="18"/>
              </w:rPr>
              <w:t xml:space="preserve"> һәм казна учреждениеләреннән тыш) </w:t>
            </w:r>
            <w:r>
              <w:rPr>
                <w:rFonts w:ascii="Times New Roman CYR" w:hAnsi="Times New Roman CYR" w:cs="Times New Roman CYR"/>
                <w:sz w:val="18"/>
                <w:szCs w:val="18"/>
              </w:rPr>
              <w:t>тапшырылмаган</w:t>
            </w:r>
            <w:r w:rsidRPr="00AA29B7">
              <w:rPr>
                <w:rFonts w:ascii="Times New Roman CYR" w:hAnsi="Times New Roman CYR" w:cs="Times New Roman CYR"/>
                <w:sz w:val="18"/>
                <w:szCs w:val="18"/>
              </w:rPr>
              <w:t xml:space="preserve"> җир кишәрлекләренә карата </w:t>
            </w:r>
            <w:r>
              <w:rPr>
                <w:rFonts w:ascii="Times New Roman CYR" w:hAnsi="Times New Roman CYR" w:cs="Times New Roman CYR"/>
                <w:sz w:val="18"/>
                <w:szCs w:val="18"/>
              </w:rPr>
              <w:t>гавами</w:t>
            </w:r>
            <w:r w:rsidRPr="00AA29B7">
              <w:rPr>
                <w:rFonts w:ascii="Times New Roman CYR" w:hAnsi="Times New Roman CYR" w:cs="Times New Roman CYR"/>
                <w:sz w:val="18"/>
                <w:szCs w:val="18"/>
              </w:rPr>
              <w:t xml:space="preserve"> сервитут билгеләү турында вәкаләтле орган карары  буенча </w:t>
            </w:r>
            <w:r>
              <w:rPr>
                <w:rFonts w:ascii="Times New Roman CYR" w:hAnsi="Times New Roman CYR" w:cs="Times New Roman CYR"/>
                <w:sz w:val="18"/>
                <w:szCs w:val="18"/>
              </w:rPr>
              <w:t>гавами</w:t>
            </w:r>
            <w:r w:rsidRPr="00AA29B7">
              <w:rPr>
                <w:rFonts w:ascii="Times New Roman CYR" w:hAnsi="Times New Roman CYR" w:cs="Times New Roman CYR"/>
                <w:sz w:val="18"/>
                <w:szCs w:val="18"/>
              </w:rPr>
              <w:t xml:space="preserve"> сервитут </w:t>
            </w:r>
            <w:r w:rsidRPr="00AA29B7">
              <w:rPr>
                <w:rFonts w:ascii="Times New Roman CYR" w:hAnsi="Times New Roman CYR" w:cs="Times New Roman CYR"/>
                <w:sz w:val="18"/>
                <w:szCs w:val="18"/>
                <w:lang w:val="tt-RU"/>
              </w:rPr>
              <w:t xml:space="preserve">өчен </w:t>
            </w:r>
            <w:r w:rsidRPr="00AA29B7">
              <w:rPr>
                <w:rFonts w:ascii="Times New Roman CYR" w:hAnsi="Times New Roman CYR" w:cs="Times New Roman CYR"/>
                <w:sz w:val="18"/>
                <w:szCs w:val="18"/>
              </w:rPr>
              <w:t xml:space="preserve">түләү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1 11 05430 13 0000 120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w:hAnsi="Times New Roman"/>
                <w:sz w:val="18"/>
                <w:szCs w:val="18"/>
                <w:lang w:val="tt-RU"/>
              </w:rPr>
              <w:t>Шәһәр</w:t>
            </w:r>
            <w:r w:rsidRPr="008E71A4">
              <w:rPr>
                <w:rFonts w:ascii="Times New Roman" w:hAnsi="Times New Roman"/>
                <w:sz w:val="18"/>
                <w:szCs w:val="18"/>
                <w:lang w:val="tt-RU"/>
              </w:rPr>
              <w:t xml:space="preserve"> җирлекләре чикләрендә</w:t>
            </w:r>
            <w:r w:rsidRPr="008E71A4">
              <w:rPr>
                <w:rFonts w:ascii="Times New Roman" w:hAnsi="Times New Roman"/>
                <w:sz w:val="18"/>
                <w:szCs w:val="18"/>
              </w:rPr>
              <w:t xml:space="preserve"> урнашкан, федераль милектәге һәм идарә итү, эш йөртү </w:t>
            </w:r>
            <w:r w:rsidRPr="00FC78A0">
              <w:rPr>
                <w:rFonts w:ascii="Times New Roman CYR" w:hAnsi="Times New Roman CYR" w:cs="Times New Roman CYR"/>
                <w:sz w:val="18"/>
                <w:szCs w:val="18"/>
              </w:rPr>
              <w:t>буенча Россия  Федерациясе</w:t>
            </w:r>
            <w:r w:rsidRPr="008E71A4">
              <w:rPr>
                <w:rFonts w:ascii="Times New Roman" w:hAnsi="Times New Roman"/>
                <w:sz w:val="18"/>
                <w:szCs w:val="18"/>
              </w:rPr>
              <w:t xml:space="preserve"> </w:t>
            </w:r>
            <w:r>
              <w:rPr>
                <w:rFonts w:ascii="Times New Roman" w:hAnsi="Times New Roman"/>
                <w:sz w:val="18"/>
                <w:szCs w:val="18"/>
              </w:rPr>
              <w:t xml:space="preserve">вәкаләтләрен гамәлгә ашыру  </w:t>
            </w:r>
            <w:r w:rsidRPr="008E71A4">
              <w:rPr>
                <w:rFonts w:ascii="Times New Roman" w:hAnsi="Times New Roman"/>
                <w:sz w:val="18"/>
                <w:szCs w:val="18"/>
              </w:rPr>
              <w:t xml:space="preserve"> Россия Федерациясе субъектлары дәүләт хакимияте органнарына тапшырылган һәм гражданнарга яисә юридик затларга </w:t>
            </w:r>
            <w:r w:rsidRPr="008138B3">
              <w:rPr>
                <w:rFonts w:ascii="Times New Roman CYR" w:hAnsi="Times New Roman CYR" w:cs="Times New Roman CYR"/>
                <w:sz w:val="18"/>
                <w:szCs w:val="18"/>
              </w:rPr>
              <w:t>(дәүләт хакимияте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(дәүләт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җирле үзидарә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(муниципаль органнар</w:t>
            </w:r>
            <w:r>
              <w:rPr>
                <w:rFonts w:ascii="Times New Roman CYR" w:hAnsi="Times New Roman CYR" w:cs="Times New Roman CYR"/>
                <w:sz w:val="18"/>
                <w:szCs w:val="18"/>
                <w:lang w:val="tt-RU"/>
              </w:rPr>
              <w:t>дан</w:t>
            </w:r>
            <w:r w:rsidRPr="008138B3">
              <w:rPr>
                <w:rFonts w:ascii="Times New Roman CYR" w:hAnsi="Times New Roman CYR" w:cs="Times New Roman CYR"/>
                <w:sz w:val="18"/>
                <w:szCs w:val="18"/>
              </w:rPr>
              <w:t>), бюджеттан тыш дәүләт фондлары белән идарә итү органнары</w:t>
            </w:r>
            <w:r>
              <w:rPr>
                <w:rFonts w:ascii="Times New Roman CYR" w:hAnsi="Times New Roman CYR" w:cs="Times New Roman CYR"/>
                <w:sz w:val="18"/>
                <w:szCs w:val="18"/>
                <w:lang w:val="tt-RU"/>
              </w:rPr>
              <w:t>ннан</w:t>
            </w:r>
            <w:r w:rsidRPr="008138B3">
              <w:rPr>
                <w:rFonts w:ascii="Times New Roman CYR" w:hAnsi="Times New Roman CYR" w:cs="Times New Roman CYR"/>
                <w:sz w:val="18"/>
                <w:szCs w:val="18"/>
              </w:rPr>
              <w:t xml:space="preserve"> һәм</w:t>
            </w:r>
            <w:r w:rsidRPr="008E71A4">
              <w:rPr>
                <w:rFonts w:ascii="Times New Roman" w:hAnsi="Times New Roman"/>
                <w:sz w:val="18"/>
                <w:szCs w:val="18"/>
              </w:rPr>
              <w:t xml:space="preserve"> казна учреждениеләреннән тыш) </w:t>
            </w:r>
            <w:r>
              <w:rPr>
                <w:rFonts w:ascii="Times New Roman" w:hAnsi="Times New Roman"/>
                <w:sz w:val="18"/>
                <w:szCs w:val="18"/>
              </w:rPr>
              <w:t>тапшырылмаган</w:t>
            </w:r>
            <w:r w:rsidRPr="008E71A4">
              <w:rPr>
                <w:rFonts w:ascii="Times New Roman" w:hAnsi="Times New Roman"/>
                <w:sz w:val="18"/>
                <w:szCs w:val="18"/>
              </w:rPr>
              <w:t xml:space="preserve"> җир кишәрлекләренә карата </w:t>
            </w:r>
            <w:r>
              <w:rPr>
                <w:rFonts w:ascii="Times New Roman" w:hAnsi="Times New Roman"/>
                <w:sz w:val="18"/>
                <w:szCs w:val="18"/>
              </w:rPr>
              <w:lastRenderedPageBreak/>
              <w:t>гавами</w:t>
            </w:r>
            <w:r w:rsidRPr="008E71A4">
              <w:rPr>
                <w:rFonts w:ascii="Times New Roman" w:hAnsi="Times New Roman"/>
                <w:sz w:val="18"/>
                <w:szCs w:val="18"/>
              </w:rPr>
              <w:t xml:space="preserve"> сервитут билгеләү турында вәкаләт</w:t>
            </w:r>
            <w:r>
              <w:rPr>
                <w:rFonts w:ascii="Times New Roman" w:hAnsi="Times New Roman"/>
                <w:sz w:val="18"/>
                <w:szCs w:val="18"/>
              </w:rPr>
              <w:t xml:space="preserve">ле орган карары  буенча </w:t>
            </w:r>
            <w:r>
              <w:rPr>
                <w:rFonts w:ascii="Times New Roman CYR" w:hAnsi="Times New Roman CYR" w:cs="Times New Roman CYR"/>
                <w:sz w:val="18"/>
                <w:szCs w:val="18"/>
              </w:rPr>
              <w:t>гавами</w:t>
            </w:r>
            <w:r w:rsidRPr="008138B3">
              <w:rPr>
                <w:rFonts w:ascii="Times New Roman CYR" w:hAnsi="Times New Roman CYR" w:cs="Times New Roman CYR"/>
                <w:sz w:val="18"/>
                <w:szCs w:val="18"/>
              </w:rPr>
              <w:t xml:space="preserve"> сервитут </w:t>
            </w:r>
            <w:r>
              <w:rPr>
                <w:rFonts w:ascii="Times New Roman CYR" w:hAnsi="Times New Roman CYR" w:cs="Times New Roman CYR"/>
                <w:sz w:val="18"/>
                <w:szCs w:val="18"/>
                <w:lang w:val="tt-RU"/>
              </w:rPr>
              <w:t xml:space="preserve">өчен </w:t>
            </w:r>
            <w:r>
              <w:rPr>
                <w:rFonts w:ascii="Times New Roman" w:hAnsi="Times New Roman"/>
                <w:sz w:val="18"/>
                <w:szCs w:val="18"/>
              </w:rPr>
              <w:t xml:space="preserve">түләү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1 11 09049 09 0000 120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мәжбүри медицина иминияте фондларының оператив идарәсендәге мөлкә</w:t>
            </w:r>
            <w:proofErr w:type="gramStart"/>
            <w:r w:rsidRPr="00FC78A0">
              <w:rPr>
                <w:rFonts w:ascii="Times New Roman CYR" w:hAnsi="Times New Roman CYR" w:cs="Times New Roman CYR"/>
                <w:sz w:val="18"/>
                <w:szCs w:val="18"/>
              </w:rPr>
              <w:t>тт</w:t>
            </w:r>
            <w:proofErr w:type="gramEnd"/>
            <w:r w:rsidRPr="00FC78A0">
              <w:rPr>
                <w:rFonts w:ascii="Times New Roman CYR" w:hAnsi="Times New Roman CYR" w:cs="Times New Roman CYR"/>
                <w:sz w:val="18"/>
                <w:szCs w:val="18"/>
              </w:rPr>
              <w:t>ән файдаланудан башка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1 13 00000 00 0000 000</w:t>
            </w:r>
          </w:p>
        </w:tc>
        <w:tc>
          <w:tcPr>
            <w:tcW w:w="2268" w:type="dxa"/>
            <w:shd w:val="clear" w:color="auto" w:fill="auto"/>
          </w:tcPr>
          <w:p w:rsidR="00262A75" w:rsidRPr="00DF1FE5" w:rsidRDefault="00262A75" w:rsidP="00262A75">
            <w:pPr>
              <w:spacing w:after="60"/>
              <w:rPr>
                <w:rFonts w:ascii="Times New Roman" w:hAnsi="Times New Roman"/>
                <w:sz w:val="18"/>
                <w:szCs w:val="18"/>
                <w:highlight w:val="yellow"/>
              </w:rPr>
            </w:pPr>
            <w:r w:rsidRPr="00FC78A0">
              <w:rPr>
                <w:rFonts w:ascii="Times New Roman CYR" w:hAnsi="Times New Roman CYR" w:cs="Times New Roman CYR"/>
                <w:sz w:val="18"/>
                <w:szCs w:val="18"/>
              </w:rPr>
              <w:t>Түләүле хезмәтләр күрсәтүдән һәм дәүләт чыгымнарын компенсацияләүдән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1 13 01994 04 0000 130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Шәһәр округлары бюджетлары акчаларын алучыларның түләүле </w:t>
            </w:r>
            <w:r>
              <w:rPr>
                <w:rFonts w:ascii="Times New Roman CYR" w:hAnsi="Times New Roman CYR" w:cs="Times New Roman CYR"/>
                <w:sz w:val="18"/>
                <w:szCs w:val="18"/>
              </w:rPr>
              <w:t>хезмәт күрсәтүләр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w:t>
            </w:r>
            <w:r>
              <w:rPr>
                <w:rFonts w:ascii="Times New Roman CYR" w:hAnsi="Times New Roman CYR" w:cs="Times New Roman CYR"/>
                <w:sz w:val="18"/>
                <w:szCs w:val="18"/>
              </w:rPr>
              <w:t xml:space="preserve"> (эшләр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 башка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1 13 01995 05 0000 130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Муниципаль районнар   бюджетлары акчаларын алучыл</w:t>
            </w:r>
            <w:r>
              <w:rPr>
                <w:rFonts w:ascii="Times New Roman CYR" w:hAnsi="Times New Roman CYR" w:cs="Times New Roman CYR"/>
                <w:sz w:val="18"/>
                <w:szCs w:val="18"/>
              </w:rPr>
              <w:t>арның түләүле хезмәт күрсәтүләр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w:t>
            </w:r>
            <w:r>
              <w:rPr>
                <w:rFonts w:ascii="Times New Roman CYR" w:hAnsi="Times New Roman CYR" w:cs="Times New Roman CYR"/>
                <w:sz w:val="18"/>
                <w:szCs w:val="18"/>
              </w:rPr>
              <w:t xml:space="preserve"> (эшләр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 башка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1 13 01995 10 0000 130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Авыл җирлекләре бюджетлары акчаларын алучыларның түләүле </w:t>
            </w:r>
            <w:r>
              <w:rPr>
                <w:rFonts w:ascii="Times New Roman CYR" w:hAnsi="Times New Roman CYR" w:cs="Times New Roman CYR"/>
                <w:sz w:val="18"/>
                <w:szCs w:val="18"/>
              </w:rPr>
              <w:t>хезмәт күрсәтүләр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w:t>
            </w:r>
            <w:r>
              <w:rPr>
                <w:rFonts w:ascii="Times New Roman CYR" w:hAnsi="Times New Roman CYR" w:cs="Times New Roman CYR"/>
                <w:sz w:val="18"/>
                <w:szCs w:val="18"/>
              </w:rPr>
              <w:t xml:space="preserve"> (эшләр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 башка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1 13 01995 13 0000 130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Шәһәр җирлекләре бюджетлары акчаларын алучыларның түләүле </w:t>
            </w:r>
            <w:r>
              <w:rPr>
                <w:rFonts w:ascii="Times New Roman CYR" w:hAnsi="Times New Roman CYR" w:cs="Times New Roman CYR"/>
                <w:sz w:val="18"/>
                <w:szCs w:val="18"/>
              </w:rPr>
              <w:t>хезмәт күрсәтүләр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w:t>
            </w:r>
            <w:r>
              <w:rPr>
                <w:rFonts w:ascii="Times New Roman CYR" w:hAnsi="Times New Roman CYR" w:cs="Times New Roman CYR"/>
                <w:sz w:val="18"/>
                <w:szCs w:val="18"/>
              </w:rPr>
              <w:t xml:space="preserve"> (эшләр</w:t>
            </w:r>
            <w:r>
              <w:rPr>
                <w:rFonts w:ascii="Times New Roman CYR" w:hAnsi="Times New Roman CYR" w:cs="Times New Roman CYR"/>
                <w:sz w:val="18"/>
                <w:szCs w:val="18"/>
                <w:lang w:val="tt-RU"/>
              </w:rPr>
              <w:t>енн</w:t>
            </w:r>
            <w:r w:rsidRPr="00FC78A0">
              <w:rPr>
                <w:rFonts w:ascii="Times New Roman CYR" w:hAnsi="Times New Roman CYR" w:cs="Times New Roman CYR"/>
                <w:sz w:val="18"/>
                <w:szCs w:val="18"/>
              </w:rPr>
              <w:t>ән) башка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1 13 01999 09 0000 130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мәжбүри медицина иминияте фондлары бюджетларының түләүле хезмәтлә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күрсәтүдән  (эшләрдән) башка керемнәре</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1 13 02064 04 0000 130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әһәр округлары мөлкәтеннән файдалануга бәйле тотылган чыгымнарны  каплау тәртибендә керә торган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1 13 02065 05 0000 130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Муниципаль районнар    мөлкәтеннән файдалануга бәйле тотылган чыгымнарны  каплау тәртибендә керә торган керемнә</w:t>
            </w:r>
            <w:proofErr w:type="gramStart"/>
            <w:r w:rsidRPr="00FC78A0">
              <w:rPr>
                <w:rFonts w:ascii="Times New Roman CYR" w:hAnsi="Times New Roman CYR" w:cs="Times New Roman CYR"/>
                <w:sz w:val="18"/>
                <w:szCs w:val="18"/>
              </w:rPr>
              <w:t>р</w:t>
            </w:r>
            <w:proofErr w:type="gramEnd"/>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1 13 02065 10 0000 130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Авыл җирлекләре    мөлкәтеннән файдалануга бәйле тотылган </w:t>
            </w:r>
            <w:r w:rsidRPr="00FC78A0">
              <w:rPr>
                <w:rFonts w:ascii="Times New Roman CYR" w:hAnsi="Times New Roman CYR" w:cs="Times New Roman CYR"/>
                <w:sz w:val="18"/>
                <w:szCs w:val="18"/>
              </w:rPr>
              <w:lastRenderedPageBreak/>
              <w:t>чыгымнарны  каплау тәртибендә керә торган керемнә</w:t>
            </w:r>
            <w:proofErr w:type="gramStart"/>
            <w:r w:rsidRPr="00FC78A0">
              <w:rPr>
                <w:rFonts w:ascii="Times New Roman CYR" w:hAnsi="Times New Roman CYR" w:cs="Times New Roman CYR"/>
                <w:sz w:val="18"/>
                <w:szCs w:val="18"/>
              </w:rPr>
              <w:t>р</w:t>
            </w:r>
            <w:proofErr w:type="gramEnd"/>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1 13 02065 13 0000 130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әһәр җирлекләре    мөлкәтеннән файдалануга бәйле тотылган чыгымнарны  каплау тәртибендә керә торган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1 13 02069 09 0000 130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мәҗбүри медицина иминияте фондларына оператив идарә итү хокукында беркетелгән дәүләт мөлкәтеннән файдалануга бәйле тотылган чыгымнарны каплау тәртибендә керә торган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1 13 02992 02 0001 130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Россия Федерациясе субъектлары бюджетлары чыгымнарын компенсацияләүдән бүтән керемнәр (үткән еллардагы дебитор бурычын кире кайтару)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1 13 02992 02 0002 130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Россия Федерациясе субъектлары бюджетлары чыгымнарын компенсацияләүдән бүтән керемнәр (Татарстан Республикасы бюджетының башка керемнәре)</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1 13 02994 04 0000 130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Шәһәр округлары бюджетлары чыгымнарын компенсацияләүдән бүтән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1 13 02995 05 0000 130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Муниципаль районнар    бюджетлары чыгымнарын компенсацияләүдән бүтән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1 13 02995 10 0000 130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Авыл җирлекләре    бюджетлары чыгымнарын компенсацияләүдән бүтән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1 13 02995 13 0000 130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Шәһәр җирлекләре    бюджетлары чыгымнарын компенсацияләүдән бүтән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1 13 02999 09 0000 130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мәҗбүри медицина иминияте  фондлары  бюджетлары чыгымнарын  компенсацияләүдән бүтән керемнә</w:t>
            </w:r>
            <w:proofErr w:type="gramStart"/>
            <w:r w:rsidRPr="00FC78A0">
              <w:rPr>
                <w:rFonts w:ascii="Times New Roman CYR" w:hAnsi="Times New Roman CYR" w:cs="Times New Roman CYR"/>
                <w:sz w:val="18"/>
                <w:szCs w:val="18"/>
              </w:rPr>
              <w:t>р</w:t>
            </w:r>
            <w:proofErr w:type="gramEnd"/>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1 14 00000 00 0000 000</w:t>
            </w:r>
          </w:p>
        </w:tc>
        <w:tc>
          <w:tcPr>
            <w:tcW w:w="2268" w:type="dxa"/>
            <w:shd w:val="clear" w:color="auto" w:fill="auto"/>
          </w:tcPr>
          <w:p w:rsidR="00262A75" w:rsidRPr="00DF1FE5" w:rsidRDefault="00262A75" w:rsidP="00262A75">
            <w:pPr>
              <w:spacing w:after="60"/>
              <w:rPr>
                <w:rFonts w:ascii="Times New Roman" w:hAnsi="Times New Roman"/>
                <w:sz w:val="18"/>
                <w:szCs w:val="18"/>
                <w:highlight w:val="yellow"/>
              </w:rPr>
            </w:pPr>
            <w:r>
              <w:rPr>
                <w:rFonts w:ascii="Times New Roman CYR" w:hAnsi="Times New Roman CYR" w:cs="Times New Roman CYR"/>
                <w:sz w:val="18"/>
                <w:szCs w:val="18"/>
              </w:rPr>
              <w:t>Матди һәм матди булмаган активларны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1 14 02090 09 0000 410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мәҗбүри медицина иминияте фондларының оператив идарәсендәге мөлкәтне  реализацияләүдән  керемнә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(күрсәтелгән мөлкәт буенча төп чараларны реализацияләү өлешендә)</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1 14 02090 09 0000 440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Территориаль мәҗбүри медицина иминияте фондларының оператив идарәсендәге мөлкәтне  реализацияләүдән  керемнә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(күрсәтелгән мөлкәт буенча матди запасларны реализацияләү өлешендә)</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1 14 06032 04 0000 430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 xml:space="preserve">әһәр округлары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1 14 06033 10 0000 430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Авыл җирлекләре чикләрендә урнашкан, федераль милектәге һәм идарә </w:t>
            </w:r>
            <w:proofErr w:type="gramStart"/>
            <w:r w:rsidRPr="00FC78A0">
              <w:rPr>
                <w:rFonts w:ascii="Times New Roman CYR" w:hAnsi="Times New Roman CYR" w:cs="Times New Roman CYR"/>
                <w:sz w:val="18"/>
                <w:szCs w:val="18"/>
              </w:rPr>
              <w:t>ит</w:t>
            </w:r>
            <w:proofErr w:type="gramEnd"/>
            <w:r w:rsidRPr="00FC78A0">
              <w:rPr>
                <w:rFonts w:ascii="Times New Roman CYR" w:hAnsi="Times New Roman CYR" w:cs="Times New Roman CYR"/>
                <w:sz w:val="18"/>
                <w:szCs w:val="18"/>
              </w:rPr>
              <w:t xml:space="preserve">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1 14 06033 13 0000 430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 xml:space="preserve">әһәр җирлекләре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1 14 06326 04 0000 430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Хосусый милектәге җир кишәрлекләренең </w:t>
            </w:r>
            <w:r>
              <w:rPr>
                <w:rFonts w:ascii="Times New Roman CYR" w:hAnsi="Times New Roman CYR" w:cs="Times New Roman CYR"/>
                <w:sz w:val="18"/>
                <w:szCs w:val="18"/>
                <w:lang w:val="tt-RU"/>
              </w:rPr>
              <w:t xml:space="preserve">һәм </w:t>
            </w:r>
            <w:r w:rsidRPr="00FC78A0">
              <w:rPr>
                <w:rFonts w:ascii="Times New Roman CYR" w:hAnsi="Times New Roman CYR" w:cs="Times New Roman CYR"/>
                <w:sz w:val="18"/>
                <w:szCs w:val="18"/>
              </w:rPr>
              <w:t>шәһә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округлары  чикләрендә урнашкан, федераль милектәге һәм идарә итү, эш йөртү буенча Россия  Федерациясе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субъектларының дәүләт </w:t>
            </w:r>
            <w:r w:rsidRPr="00FC78A0">
              <w:rPr>
                <w:rFonts w:ascii="Times New Roman CYR" w:hAnsi="Times New Roman CYR" w:cs="Times New Roman CYR"/>
                <w:sz w:val="18"/>
                <w:szCs w:val="18"/>
              </w:rPr>
              <w:lastRenderedPageBreak/>
              <w:t>хакимияте органнарына тапшырылган җир кишәрлекләрен яңадан бүлү нәтиҗәсендә җир кишәрлекләренең мәйданнары арткан өчен түләү</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1 14 06326 10 0000 430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Хосусый милектәге җир кишәрлекләренең </w:t>
            </w:r>
            <w:r>
              <w:rPr>
                <w:rFonts w:ascii="Times New Roman CYR" w:hAnsi="Times New Roman CYR" w:cs="Times New Roman CYR"/>
                <w:sz w:val="18"/>
                <w:szCs w:val="18"/>
                <w:lang w:val="tt-RU"/>
              </w:rPr>
              <w:t xml:space="preserve">һәм </w:t>
            </w:r>
            <w:r w:rsidRPr="00FC78A0">
              <w:rPr>
                <w:rFonts w:ascii="Times New Roman CYR" w:hAnsi="Times New Roman CYR" w:cs="Times New Roman CYR"/>
                <w:sz w:val="18"/>
                <w:szCs w:val="18"/>
              </w:rPr>
              <w:t xml:space="preserve">авыл  җирлекләре чикләрендә урнашкан, федераль милектәге һәм идарә </w:t>
            </w:r>
            <w:proofErr w:type="gramStart"/>
            <w:r w:rsidRPr="00FC78A0">
              <w:rPr>
                <w:rFonts w:ascii="Times New Roman CYR" w:hAnsi="Times New Roman CYR" w:cs="Times New Roman CYR"/>
                <w:sz w:val="18"/>
                <w:szCs w:val="18"/>
              </w:rPr>
              <w:t>ит</w:t>
            </w:r>
            <w:proofErr w:type="gramEnd"/>
            <w:r w:rsidRPr="00FC78A0">
              <w:rPr>
                <w:rFonts w:ascii="Times New Roman CYR" w:hAnsi="Times New Roman CYR" w:cs="Times New Roman CYR"/>
                <w:sz w:val="18"/>
                <w:szCs w:val="18"/>
              </w:rPr>
              <w:t xml:space="preserve">ү, эш йөртү буенча Россия  Федерациясе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җир кишәрлекләрен яңадан бүлү нәтиҗәсендә җир кишәрлекләренең мәйданнары арткан өчен түләү</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1 14 06326 13 0000 430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Хосусый милектәге җир кишәрлекләренең һәм  шәһә</w:t>
            </w:r>
            <w:proofErr w:type="gramStart"/>
            <w:r w:rsidRPr="00FC78A0">
              <w:rPr>
                <w:rFonts w:ascii="Times New Roman CYR" w:hAnsi="Times New Roman CYR" w:cs="Times New Roman CYR"/>
                <w:sz w:val="18"/>
                <w:szCs w:val="18"/>
              </w:rPr>
              <w:t>р</w:t>
            </w:r>
            <w:proofErr w:type="gramEnd"/>
            <w:r w:rsidRPr="00FC78A0">
              <w:rPr>
                <w:rFonts w:ascii="Times New Roman CYR" w:hAnsi="Times New Roman CYR" w:cs="Times New Roman CYR"/>
                <w:sz w:val="18"/>
                <w:szCs w:val="18"/>
              </w:rPr>
              <w:t xml:space="preserve"> җирлекләре  чикләрендә урнашкан, федераль милектәге һәм идарә итү, эш йөртү буенча Россия  Федерациясе вәкаләтләрен гамәлгә ашыру  Россия  Федерациясе субъектлары дәүләт хакимияте органнарына тапшырылган җир кишәрлекләрен яңадан бүлү нәтиҗәсендә җир кишәрлекләренең мәйданнары арткан өчен түләү</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1 14 07020 04 0000 410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 xml:space="preserve">әһәр округлары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sidRPr="00FC78A0">
              <w:rPr>
                <w:rFonts w:ascii="Times New Roman CYR" w:hAnsi="Times New Roman CYR" w:cs="Times New Roman CYR"/>
                <w:sz w:val="18"/>
                <w:szCs w:val="18"/>
              </w:rPr>
              <w:t xml:space="preserve">вәкаләтләрен гамәлгә ашыру  Россия  Федерациясе субъектлары дәүләт хакимияте органнарына тапшырылган күчемсез мөлкәтне </w:t>
            </w:r>
            <w:r>
              <w:rPr>
                <w:rFonts w:ascii="Times New Roman CYR" w:hAnsi="Times New Roman CYR" w:cs="Times New Roman CYR"/>
                <w:sz w:val="18"/>
                <w:szCs w:val="18"/>
                <w:lang w:val="tt-RU"/>
              </w:rPr>
              <w:t>шушы</w:t>
            </w:r>
            <w:r w:rsidRPr="00FC78A0">
              <w:rPr>
                <w:rFonts w:ascii="Times New Roman CYR" w:hAnsi="Times New Roman CYR" w:cs="Times New Roman CYR"/>
                <w:sz w:val="18"/>
                <w:szCs w:val="18"/>
              </w:rPr>
              <w:t xml:space="preserve"> күчемсез мөлкәт объектлары салынган җир кишәрлекләре белән бергә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1 14 07030 10 0000 410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 xml:space="preserve">Авыл җирлекләре чикләрендә урнашкан, федераль милектәге һәм идарә </w:t>
            </w:r>
            <w:proofErr w:type="gramStart"/>
            <w:r w:rsidRPr="00FC78A0">
              <w:rPr>
                <w:rFonts w:ascii="Times New Roman CYR" w:hAnsi="Times New Roman CYR" w:cs="Times New Roman CYR"/>
                <w:sz w:val="18"/>
                <w:szCs w:val="18"/>
              </w:rPr>
              <w:t>ит</w:t>
            </w:r>
            <w:proofErr w:type="gramEnd"/>
            <w:r w:rsidRPr="00FC78A0">
              <w:rPr>
                <w:rFonts w:ascii="Times New Roman CYR" w:hAnsi="Times New Roman CYR" w:cs="Times New Roman CYR"/>
                <w:sz w:val="18"/>
                <w:szCs w:val="18"/>
              </w:rPr>
              <w:t xml:space="preserve">ү, эш йөртү </w:t>
            </w:r>
            <w:r>
              <w:rPr>
                <w:rFonts w:ascii="Times New Roman CYR" w:hAnsi="Times New Roman CYR" w:cs="Times New Roman CYR"/>
                <w:sz w:val="18"/>
                <w:szCs w:val="18"/>
                <w:lang w:val="tt-RU"/>
              </w:rPr>
              <w:t xml:space="preserve"> буенча </w:t>
            </w:r>
            <w:r w:rsidRPr="00FC78A0">
              <w:rPr>
                <w:rFonts w:ascii="Times New Roman CYR" w:hAnsi="Times New Roman CYR" w:cs="Times New Roman CYR"/>
                <w:sz w:val="18"/>
                <w:szCs w:val="18"/>
              </w:rPr>
              <w:t xml:space="preserve">вәкаләтләрен гамәлгә ашыру  Россия  Федерациясе субъектлары дәүләт хакимияте </w:t>
            </w:r>
            <w:r w:rsidRPr="00FC78A0">
              <w:rPr>
                <w:rFonts w:ascii="Times New Roman CYR" w:hAnsi="Times New Roman CYR" w:cs="Times New Roman CYR"/>
                <w:sz w:val="18"/>
                <w:szCs w:val="18"/>
              </w:rPr>
              <w:lastRenderedPageBreak/>
              <w:t>органнарына тапшырылган күчемсез мөлкәтне шушы күчемсез мөлкәт объектлары салынган җир кишәрлекләре белән бергә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1 14 07030 13 0000 410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 xml:space="preserve">әһәр җирлекләре чикләрендә урнашкан, федераль милектәге һәм идарә итү, эш йөртү </w:t>
            </w:r>
            <w:r>
              <w:rPr>
                <w:rFonts w:ascii="Times New Roman CYR" w:hAnsi="Times New Roman CYR" w:cs="Times New Roman CYR"/>
                <w:sz w:val="18"/>
                <w:szCs w:val="18"/>
                <w:lang w:val="tt-RU"/>
              </w:rPr>
              <w:t xml:space="preserve">буенча </w:t>
            </w:r>
            <w:r>
              <w:rPr>
                <w:rFonts w:ascii="Times New Roman CYR" w:hAnsi="Times New Roman CYR" w:cs="Times New Roman CYR"/>
                <w:sz w:val="18"/>
                <w:szCs w:val="18"/>
              </w:rPr>
              <w:t xml:space="preserve">вәкаләтләрен гамәлгә ашыру  </w:t>
            </w:r>
            <w:r w:rsidRPr="00FC78A0">
              <w:rPr>
                <w:rFonts w:ascii="Times New Roman CYR" w:hAnsi="Times New Roman CYR" w:cs="Times New Roman CYR"/>
                <w:sz w:val="18"/>
                <w:szCs w:val="18"/>
              </w:rPr>
              <w:t xml:space="preserve"> Россия  Федерациясе субъектлары дәүләт хакимияте органнарына тапшырылган күчемсез мөлкәтне шушы күчемсез мөлкәт объектлары салынган җир кишәрлекләре белән бергә  сатудан  керемнәр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50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1 15 00000 00 0000 000</w:t>
            </w:r>
          </w:p>
        </w:tc>
        <w:tc>
          <w:tcPr>
            <w:tcW w:w="2268" w:type="dxa"/>
            <w:shd w:val="clear" w:color="auto" w:fill="auto"/>
          </w:tcPr>
          <w:p w:rsidR="00262A75" w:rsidRPr="00DF1FE5" w:rsidRDefault="00262A75" w:rsidP="00262A75">
            <w:pPr>
              <w:spacing w:after="60"/>
              <w:rPr>
                <w:rFonts w:ascii="Times New Roman" w:hAnsi="Times New Roman"/>
                <w:sz w:val="18"/>
                <w:szCs w:val="18"/>
                <w:highlight w:val="yellow"/>
              </w:rPr>
            </w:pPr>
            <w:r>
              <w:rPr>
                <w:rFonts w:ascii="Times New Roman CYR" w:hAnsi="Times New Roman CYR" w:cs="Times New Roman CYR"/>
                <w:sz w:val="18"/>
                <w:szCs w:val="18"/>
              </w:rPr>
              <w:t xml:space="preserve">Административ түләүләр һәм җыемнар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1 15 02040 04 0000 140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Аерым функцияләрне башкарган өчен шәһәр округларының җирле үзидарә органнары  (оешмалар) тарафыннан алына торган түләү</w:t>
            </w:r>
            <w:proofErr w:type="gramStart"/>
            <w:r w:rsidRPr="00FC78A0">
              <w:rPr>
                <w:rFonts w:ascii="Times New Roman CYR" w:hAnsi="Times New Roman CYR" w:cs="Times New Roman CYR"/>
                <w:sz w:val="18"/>
                <w:szCs w:val="18"/>
              </w:rPr>
              <w:t>л</w:t>
            </w:r>
            <w:proofErr w:type="gramEnd"/>
            <w:r w:rsidRPr="00FC78A0">
              <w:rPr>
                <w:rFonts w:ascii="Times New Roman CYR" w:hAnsi="Times New Roman CYR" w:cs="Times New Roman CYR"/>
                <w:sz w:val="18"/>
                <w:szCs w:val="18"/>
              </w:rPr>
              <w:t xml:space="preserve">әр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1 15 02050 05 0000 140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Аерым функцияләрне башкарган өчен муниципаль районнарның     җирле үзидарә органнары  (оешмалар) тарафыннан алына торган түләү</w:t>
            </w:r>
            <w:proofErr w:type="gramStart"/>
            <w:r w:rsidRPr="00FC78A0">
              <w:rPr>
                <w:rFonts w:ascii="Times New Roman CYR" w:hAnsi="Times New Roman CYR" w:cs="Times New Roman CYR"/>
                <w:sz w:val="18"/>
                <w:szCs w:val="18"/>
              </w:rPr>
              <w:t>л</w:t>
            </w:r>
            <w:proofErr w:type="gramEnd"/>
            <w:r w:rsidRPr="00FC78A0">
              <w:rPr>
                <w:rFonts w:ascii="Times New Roman CYR" w:hAnsi="Times New Roman CYR" w:cs="Times New Roman CYR"/>
                <w:sz w:val="18"/>
                <w:szCs w:val="18"/>
              </w:rPr>
              <w:t xml:space="preserve">әр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1 15 02050 10 0000 140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Аерым функцияләрне башкарган өчен авыл җирлекләренең  җирле үзидарә органнары  (оешмалар) тарафыннан алына торган түләү</w:t>
            </w:r>
            <w:proofErr w:type="gramStart"/>
            <w:r w:rsidRPr="00FC78A0">
              <w:rPr>
                <w:rFonts w:ascii="Times New Roman CYR" w:hAnsi="Times New Roman CYR" w:cs="Times New Roman CYR"/>
                <w:sz w:val="18"/>
                <w:szCs w:val="18"/>
              </w:rPr>
              <w:t>л</w:t>
            </w:r>
            <w:proofErr w:type="gramEnd"/>
            <w:r w:rsidRPr="00FC78A0">
              <w:rPr>
                <w:rFonts w:ascii="Times New Roman CYR" w:hAnsi="Times New Roman CYR" w:cs="Times New Roman CYR"/>
                <w:sz w:val="18"/>
                <w:szCs w:val="18"/>
              </w:rPr>
              <w:t xml:space="preserve">әр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1 15 02050 13 0000 140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Аерым функцияләрне башкарган өчен шәһәр җирлекләренең  җирле үзидарә органнары  (оешмалар) тарафыннан алына торган түләү</w:t>
            </w:r>
            <w:proofErr w:type="gramStart"/>
            <w:r w:rsidRPr="00FC78A0">
              <w:rPr>
                <w:rFonts w:ascii="Times New Roman CYR" w:hAnsi="Times New Roman CYR" w:cs="Times New Roman CYR"/>
                <w:sz w:val="18"/>
                <w:szCs w:val="18"/>
              </w:rPr>
              <w:t>л</w:t>
            </w:r>
            <w:proofErr w:type="gramEnd"/>
            <w:r w:rsidRPr="00FC78A0">
              <w:rPr>
                <w:rFonts w:ascii="Times New Roman CYR" w:hAnsi="Times New Roman CYR" w:cs="Times New Roman CYR"/>
                <w:sz w:val="18"/>
                <w:szCs w:val="18"/>
              </w:rPr>
              <w:t xml:space="preserve">әр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1 16 00000 00 0000 000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Pr>
                <w:rFonts w:ascii="Times New Roman" w:hAnsi="Times New Roman"/>
                <w:color w:val="000000"/>
                <w:sz w:val="18"/>
                <w:szCs w:val="18"/>
              </w:rPr>
              <w:t>Ш</w:t>
            </w:r>
            <w:r w:rsidRPr="00D56203">
              <w:rPr>
                <w:rFonts w:ascii="Times New Roman" w:hAnsi="Times New Roman"/>
                <w:color w:val="000000"/>
                <w:sz w:val="18"/>
                <w:szCs w:val="18"/>
              </w:rPr>
              <w:t>траф</w:t>
            </w:r>
            <w:r>
              <w:rPr>
                <w:rFonts w:ascii="Times New Roman" w:hAnsi="Times New Roman"/>
                <w:color w:val="000000"/>
                <w:sz w:val="18"/>
                <w:szCs w:val="18"/>
                <w:lang w:val="tt-RU"/>
              </w:rPr>
              <w:t>лар</w:t>
            </w:r>
            <w:r w:rsidRPr="00D56203">
              <w:rPr>
                <w:rFonts w:ascii="Times New Roman" w:hAnsi="Times New Roman"/>
                <w:color w:val="000000"/>
                <w:sz w:val="18"/>
                <w:szCs w:val="18"/>
              </w:rPr>
              <w:t>, санкци</w:t>
            </w:r>
            <w:r>
              <w:rPr>
                <w:rFonts w:ascii="Times New Roman" w:hAnsi="Times New Roman"/>
                <w:color w:val="000000"/>
                <w:sz w:val="18"/>
                <w:szCs w:val="18"/>
                <w:lang w:val="tt-RU"/>
              </w:rPr>
              <w:t>яләр</w:t>
            </w:r>
            <w:r w:rsidRPr="00D56203">
              <w:rPr>
                <w:rFonts w:ascii="Times New Roman" w:hAnsi="Times New Roman"/>
                <w:color w:val="000000"/>
                <w:sz w:val="18"/>
                <w:szCs w:val="18"/>
              </w:rPr>
              <w:t xml:space="preserve">, </w:t>
            </w:r>
            <w:r>
              <w:rPr>
                <w:rFonts w:ascii="Times New Roman" w:hAnsi="Times New Roman"/>
                <w:color w:val="000000"/>
                <w:sz w:val="18"/>
                <w:szCs w:val="18"/>
                <w:lang w:val="tt-RU"/>
              </w:rPr>
              <w:t>зыянны каплау</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1 16 10058 09 0000 140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Дәүләт контрактын территориаль мәҗбүри медицина иминияте фонды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 xml:space="preserve">ләр сатып алулар өлкәсендә контракт системасы турындагы Россия </w:t>
            </w:r>
            <w:r w:rsidRPr="00D56203">
              <w:rPr>
                <w:rFonts w:ascii="Times New Roman" w:hAnsi="Times New Roman"/>
                <w:color w:val="000000"/>
                <w:sz w:val="18"/>
                <w:szCs w:val="18"/>
              </w:rPr>
              <w:lastRenderedPageBreak/>
              <w:t>Федерациясе законнарын бозган өчен территориаль мәҗбүри медицина иминияте фонды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1 16 10061 04 0000 140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контрактны шәһәр округының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(муниципаль юл фонды акчалары исәбеннән финанслана торган муниципаль контракттан тыш) турындагы Россия Федерациясе законнарын бозган өчен шәһәр округы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1 16 10061 05 0000 140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контрактны муниципаль районның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(муниципаль юл фонды акчалары исәбеннән финанслана торган муниципаль контракттан тыш) турындагы Россия Федерациясе законнарын бозган өчен муниципаль район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1 16 10061 10 0000 140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контрактны авыл җирлегенең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 xml:space="preserve">ны каплау максатларында түләүләр, шулай ук дәүләт һәм </w:t>
            </w:r>
            <w:r w:rsidRPr="00D56203">
              <w:rPr>
                <w:rFonts w:ascii="Times New Roman" w:hAnsi="Times New Roman"/>
                <w:color w:val="000000"/>
                <w:sz w:val="18"/>
                <w:szCs w:val="18"/>
              </w:rPr>
              <w:lastRenderedPageBreak/>
              <w:t>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(муниципаль юл фонды акчалары исәбеннән финанслана торган муниципаль контракттан тыш) турындагы Россия Федерациясе законнарын бозган өчен авыл җирлеге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1 16 10061 13 0000 140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 xml:space="preserve">Муниципаль контрактны шәһәр </w:t>
            </w:r>
            <w:r>
              <w:rPr>
                <w:rFonts w:ascii="Times New Roman" w:hAnsi="Times New Roman"/>
                <w:color w:val="000000"/>
                <w:sz w:val="18"/>
                <w:szCs w:val="18"/>
                <w:lang w:val="tt-RU"/>
              </w:rPr>
              <w:t>җирлегене</w:t>
            </w:r>
            <w:r w:rsidRPr="00D56203">
              <w:rPr>
                <w:rFonts w:ascii="Times New Roman" w:hAnsi="Times New Roman"/>
                <w:color w:val="000000"/>
                <w:sz w:val="18"/>
                <w:szCs w:val="18"/>
              </w:rPr>
              <w:t>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 xml:space="preserve">ләр сатып алулар өлкәсендә контракт системасы (муниципаль юл фонды акчалары исәбеннән финанслана торган муниципаль контракттан тыш) турындагы Россия Федерациясе законнарын бозган өчен шәһәр </w:t>
            </w:r>
            <w:r>
              <w:rPr>
                <w:rFonts w:ascii="Times New Roman" w:hAnsi="Times New Roman"/>
                <w:color w:val="000000"/>
                <w:sz w:val="18"/>
                <w:szCs w:val="18"/>
                <w:lang w:val="tt-RU"/>
              </w:rPr>
              <w:t>җирлеге</w:t>
            </w:r>
            <w:r w:rsidRPr="00D56203">
              <w:rPr>
                <w:rFonts w:ascii="Times New Roman" w:hAnsi="Times New Roman"/>
                <w:color w:val="000000"/>
                <w:sz w:val="18"/>
                <w:szCs w:val="18"/>
              </w:rPr>
              <w:t xml:space="preserve">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1 16 10062 04 0000 140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юл фонды акчалары исәбеннән финанслана торган муниципаль контрактны шәһәр округының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турындагы Россия Федерациясе законнарын бозган өчен шәһәр округы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1 16 10062 05 0000 140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 xml:space="preserve">Муниципаль юл фонды акчалары исәбеннән финанслана торган </w:t>
            </w:r>
            <w:r w:rsidRPr="00D56203">
              <w:rPr>
                <w:rFonts w:ascii="Times New Roman" w:hAnsi="Times New Roman"/>
                <w:color w:val="000000"/>
                <w:sz w:val="18"/>
                <w:szCs w:val="18"/>
              </w:rPr>
              <w:lastRenderedPageBreak/>
              <w:t>муниципаль контрактны муниципаль районның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турындагы Россия Федерациясе законнарын бозган өчен муниципаль район бюджетына күчерелергә тиешле башка</w:t>
            </w:r>
            <w:r>
              <w:rPr>
                <w:rFonts w:ascii="Times New Roman" w:hAnsi="Times New Roman"/>
                <w:color w:val="000000"/>
                <w:sz w:val="18"/>
                <w:szCs w:val="18"/>
                <w:lang w:val="tt-RU"/>
              </w:rPr>
              <w:t xml:space="preserve">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1 16 10062 10 0000 140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юл фонды акчалары исәбеннән финанслана торган муниципаль контрактны авыл җирлегенең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турындагы Россия Федерациясе законнарын бозган өчен авыл җирлеге бюджетына күчерелергә 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1 16 10062 13 0000 140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Муниципаль юл фонды акчалары исәбеннән финанслана торган муниципаль контрактны шәһәр җирлегенең муниципаль органы (муниципаль казна учреждениесе) белән төзүдән читләшкән зыян</w:t>
            </w:r>
            <w:r>
              <w:rPr>
                <w:rFonts w:ascii="Times New Roman" w:hAnsi="Times New Roman"/>
                <w:color w:val="000000"/>
                <w:sz w:val="18"/>
                <w:szCs w:val="18"/>
                <w:lang w:val="tt-RU"/>
              </w:rPr>
              <w:t>нар</w:t>
            </w:r>
            <w:r w:rsidRPr="00D56203">
              <w:rPr>
                <w:rFonts w:ascii="Times New Roman" w:hAnsi="Times New Roman"/>
                <w:color w:val="000000"/>
                <w:sz w:val="18"/>
                <w:szCs w:val="18"/>
              </w:rPr>
              <w:t>ны каплау максатларында түләүләр, шулай ук дәүләт һәм муниципаль ихтыяҗларны тәэмин итү өчен товарлар, эшләр, хезмәт</w:t>
            </w:r>
            <w:r>
              <w:rPr>
                <w:rFonts w:ascii="Times New Roman" w:hAnsi="Times New Roman"/>
                <w:color w:val="000000"/>
                <w:sz w:val="18"/>
                <w:szCs w:val="18"/>
                <w:lang w:val="tt-RU"/>
              </w:rPr>
              <w:t xml:space="preserve"> күрсәтү</w:t>
            </w:r>
            <w:r w:rsidRPr="00D56203">
              <w:rPr>
                <w:rFonts w:ascii="Times New Roman" w:hAnsi="Times New Roman"/>
                <w:color w:val="000000"/>
                <w:sz w:val="18"/>
                <w:szCs w:val="18"/>
              </w:rPr>
              <w:t>ләр сатып алулар өлкәсендә контракт системасы турындагы Россия Федерациясе законнарын бозган өчен шәһәр</w:t>
            </w:r>
            <w:r>
              <w:rPr>
                <w:rFonts w:ascii="Times New Roman" w:hAnsi="Times New Roman"/>
                <w:color w:val="000000"/>
                <w:sz w:val="18"/>
                <w:szCs w:val="18"/>
                <w:lang w:val="tt-RU"/>
              </w:rPr>
              <w:t xml:space="preserve"> </w:t>
            </w:r>
            <w:r w:rsidRPr="00D56203">
              <w:rPr>
                <w:rFonts w:ascii="Times New Roman" w:hAnsi="Times New Roman"/>
                <w:color w:val="000000"/>
                <w:sz w:val="18"/>
                <w:szCs w:val="18"/>
              </w:rPr>
              <w:t xml:space="preserve">җирлеге бюджетына күчерелергә </w:t>
            </w:r>
            <w:r w:rsidRPr="00D56203">
              <w:rPr>
                <w:rFonts w:ascii="Times New Roman" w:hAnsi="Times New Roman"/>
                <w:color w:val="000000"/>
                <w:sz w:val="18"/>
                <w:szCs w:val="18"/>
              </w:rPr>
              <w:lastRenderedPageBreak/>
              <w:t>тиешле башка акчалар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lastRenderedPageBreak/>
              <w:t>1 16 10078 09 0000 140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Башкаручының (подрядчикны</w:t>
            </w:r>
            <w:r>
              <w:rPr>
                <w:rFonts w:ascii="Times New Roman" w:hAnsi="Times New Roman"/>
                <w:color w:val="000000"/>
                <w:sz w:val="18"/>
                <w:szCs w:val="18"/>
                <w:lang w:val="tt-RU"/>
              </w:rPr>
              <w:t>ң</w:t>
            </w:r>
            <w:r w:rsidRPr="00D56203">
              <w:rPr>
                <w:rFonts w:ascii="Times New Roman" w:hAnsi="Times New Roman"/>
                <w:color w:val="000000"/>
                <w:sz w:val="18"/>
                <w:szCs w:val="18"/>
              </w:rPr>
              <w:t>) дәүләт контрактын үтәүдән берьяклы баш тартуына бәйле рәвештә, территориаль мәҗбүри медицина иминияте фонды белән төзелгән дәүләт контрактын өзгәндә зыянны каплау максатларында түләүләр</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1 16 10100 04 0000 140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Бюджет акчаларыннан законсыз яисә максатчан файдаланмау нәтиҗәсендә китерелгән зыянны каплауга салына торган акчалата түләтүләр (шәһәр округлары бюджетлары өлешендә)</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262A75" w:rsidRPr="00FF4AE9" w:rsidTr="0008379F">
        <w:trPr>
          <w:trHeight w:val="20"/>
          <w:tblCellSpacing w:w="5" w:type="nil"/>
        </w:trPr>
        <w:tc>
          <w:tcPr>
            <w:tcW w:w="1985" w:type="dxa"/>
            <w:shd w:val="clear" w:color="auto" w:fill="auto"/>
          </w:tcPr>
          <w:p w:rsidR="00262A75" w:rsidRPr="0008379F" w:rsidRDefault="00262A75" w:rsidP="00262A75">
            <w:pPr>
              <w:spacing w:after="60" w:line="240" w:lineRule="auto"/>
              <w:rPr>
                <w:rFonts w:ascii="Times New Roman" w:hAnsi="Times New Roman"/>
                <w:sz w:val="18"/>
                <w:szCs w:val="18"/>
              </w:rPr>
            </w:pPr>
            <w:r w:rsidRPr="0008379F">
              <w:rPr>
                <w:rFonts w:ascii="Times New Roman" w:hAnsi="Times New Roman"/>
                <w:sz w:val="18"/>
                <w:szCs w:val="18"/>
              </w:rPr>
              <w:t>1 16 10100 05 0000 140</w:t>
            </w:r>
          </w:p>
        </w:tc>
        <w:tc>
          <w:tcPr>
            <w:tcW w:w="2268" w:type="dxa"/>
            <w:shd w:val="clear" w:color="auto" w:fill="auto"/>
          </w:tcPr>
          <w:p w:rsidR="00262A75" w:rsidRPr="00DF1FE5" w:rsidRDefault="00262A75" w:rsidP="00262A75">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Бюджет акчаларыннан законсыз яисә максатчан файдаланмау нәтиҗәсендә килгән зыянны каплауга салына торган акчалата түләтүләр (муниципаль районнар бюджетлары өлешендә)</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262A75" w:rsidRPr="0008379F" w:rsidRDefault="00262A75" w:rsidP="00262A75">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792690" w:rsidRDefault="00792690" w:rsidP="00792690">
            <w:pPr>
              <w:spacing w:after="60" w:line="240" w:lineRule="auto"/>
              <w:rPr>
                <w:rFonts w:ascii="Times New Roman" w:hAnsi="Times New Roman"/>
                <w:sz w:val="18"/>
                <w:szCs w:val="18"/>
              </w:rPr>
            </w:pPr>
            <w:r w:rsidRPr="00792690">
              <w:rPr>
                <w:rFonts w:ascii="Times New Roman" w:hAnsi="Times New Roman"/>
                <w:sz w:val="18"/>
                <w:szCs w:val="18"/>
              </w:rPr>
              <w:t>1 16 10100 09 0000 140</w:t>
            </w:r>
          </w:p>
        </w:tc>
        <w:tc>
          <w:tcPr>
            <w:tcW w:w="2268" w:type="dxa"/>
            <w:shd w:val="clear" w:color="auto" w:fill="auto"/>
          </w:tcPr>
          <w:p w:rsidR="00792690" w:rsidRPr="00792690" w:rsidRDefault="00792690" w:rsidP="00792690">
            <w:pPr>
              <w:spacing w:after="60" w:line="240" w:lineRule="auto"/>
              <w:jc w:val="both"/>
              <w:rPr>
                <w:rFonts w:ascii="Times New Roman" w:hAnsi="Times New Roman"/>
                <w:color w:val="000000"/>
                <w:sz w:val="18"/>
                <w:szCs w:val="18"/>
              </w:rPr>
            </w:pPr>
            <w:r w:rsidRPr="00792690">
              <w:rPr>
                <w:rFonts w:ascii="Times New Roman" w:hAnsi="Times New Roman"/>
                <w:color w:val="000000"/>
                <w:sz w:val="18"/>
                <w:szCs w:val="18"/>
              </w:rPr>
              <w:t>Бюджет акчаларыннан законсыз яисә максатчан файдаланмау нәтиҗәсендә килгән зыянны каплауга салына торган акчалата түләтүләр (</w:t>
            </w:r>
            <w:r w:rsidRPr="00792690">
              <w:rPr>
                <w:rFonts w:ascii="Times New Roman" w:hAnsi="Times New Roman"/>
                <w:color w:val="000000"/>
                <w:sz w:val="18"/>
                <w:szCs w:val="18"/>
                <w:lang w:val="tt-RU"/>
              </w:rPr>
              <w:t>территориаль мәҗбүри медицина иминияте фондлары бюджетлары өлешендә</w:t>
            </w:r>
            <w:r w:rsidRPr="00792690">
              <w:rPr>
                <w:rFonts w:ascii="Times New Roman" w:hAnsi="Times New Roman"/>
                <w:color w:val="000000"/>
                <w:sz w:val="18"/>
                <w:szCs w:val="18"/>
              </w:rPr>
              <w:t>)</w:t>
            </w:r>
          </w:p>
        </w:tc>
        <w:tc>
          <w:tcPr>
            <w:tcW w:w="850"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 </w:t>
            </w:r>
          </w:p>
        </w:tc>
        <w:tc>
          <w:tcPr>
            <w:tcW w:w="851"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 </w:t>
            </w:r>
          </w:p>
        </w:tc>
        <w:tc>
          <w:tcPr>
            <w:tcW w:w="992"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 </w:t>
            </w:r>
          </w:p>
        </w:tc>
        <w:tc>
          <w:tcPr>
            <w:tcW w:w="850"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 </w:t>
            </w:r>
          </w:p>
        </w:tc>
        <w:tc>
          <w:tcPr>
            <w:tcW w:w="850"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 </w:t>
            </w:r>
          </w:p>
        </w:tc>
        <w:tc>
          <w:tcPr>
            <w:tcW w:w="1560" w:type="dxa"/>
            <w:shd w:val="clear" w:color="auto" w:fill="auto"/>
          </w:tcPr>
          <w:p w:rsidR="00792690" w:rsidRPr="00792690" w:rsidRDefault="00792690" w:rsidP="00792690">
            <w:pPr>
              <w:spacing w:after="60" w:line="240" w:lineRule="auto"/>
              <w:jc w:val="center"/>
              <w:rPr>
                <w:rFonts w:ascii="Times New Roman" w:hAnsi="Times New Roman"/>
                <w:sz w:val="18"/>
                <w:szCs w:val="18"/>
              </w:rPr>
            </w:pPr>
            <w:r w:rsidRPr="00792690">
              <w:rPr>
                <w:rFonts w:ascii="Times New Roman" w:hAnsi="Times New Roman"/>
                <w:sz w:val="18"/>
                <w:szCs w:val="18"/>
              </w:rPr>
              <w:t>100</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1 16 10100 10 0000 140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Бюджет акчаларыннан законсыз яисә максатчан файдаланмау нәтиҗәсендә китерелгән зыянны каплауга салына торган акчалата түләтүләр (авыл җирлекләре бюджетлары өлешендә)</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1 16 10100 13 000</w:t>
            </w:r>
            <w:bookmarkStart w:id="0" w:name="_GoBack"/>
            <w:bookmarkEnd w:id="0"/>
            <w:r w:rsidRPr="0008379F">
              <w:rPr>
                <w:rFonts w:ascii="Times New Roman" w:hAnsi="Times New Roman"/>
                <w:sz w:val="18"/>
                <w:szCs w:val="18"/>
              </w:rPr>
              <w:t>0 140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Бюджет акчаларыннан законсыз яисә максатчан файдаланмау нәтиҗәсендә китерелгән зыянны каплауга салына торган акчалата түләтүләр (шәһәр җирлекләре бюджетлары өлешендә)</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p w:rsidR="00792690" w:rsidRPr="0008379F" w:rsidRDefault="00792690" w:rsidP="00792690">
            <w:pPr>
              <w:spacing w:after="60" w:line="240" w:lineRule="auto"/>
              <w:jc w:val="center"/>
              <w:rPr>
                <w:rFonts w:ascii="Times New Roman" w:hAnsi="Times New Roman"/>
                <w:sz w:val="18"/>
                <w:szCs w:val="18"/>
              </w:rPr>
            </w:pPr>
          </w:p>
          <w:p w:rsidR="00792690" w:rsidRPr="0008379F" w:rsidRDefault="00792690" w:rsidP="00792690">
            <w:pPr>
              <w:spacing w:after="60" w:line="240" w:lineRule="auto"/>
              <w:jc w:val="center"/>
              <w:rPr>
                <w:rFonts w:ascii="Times New Roman" w:hAnsi="Times New Roman"/>
                <w:sz w:val="18"/>
                <w:szCs w:val="18"/>
              </w:rPr>
            </w:pPr>
          </w:p>
          <w:p w:rsidR="00792690" w:rsidRPr="0008379F" w:rsidRDefault="00792690" w:rsidP="00792690">
            <w:pPr>
              <w:spacing w:after="60" w:line="240" w:lineRule="auto"/>
              <w:jc w:val="center"/>
              <w:rPr>
                <w:rFonts w:ascii="Times New Roman" w:hAnsi="Times New Roman"/>
                <w:sz w:val="18"/>
                <w:szCs w:val="18"/>
              </w:rPr>
            </w:pPr>
          </w:p>
          <w:p w:rsidR="00792690" w:rsidRPr="0008379F" w:rsidRDefault="00792690" w:rsidP="00792690">
            <w:pPr>
              <w:spacing w:after="60" w:line="240" w:lineRule="auto"/>
              <w:jc w:val="center"/>
              <w:rPr>
                <w:rFonts w:ascii="Times New Roman" w:hAnsi="Times New Roman"/>
                <w:sz w:val="18"/>
                <w:szCs w:val="18"/>
              </w:rPr>
            </w:pPr>
          </w:p>
          <w:p w:rsidR="00792690" w:rsidRPr="0008379F" w:rsidRDefault="00792690" w:rsidP="00792690">
            <w:pPr>
              <w:spacing w:after="60" w:line="240" w:lineRule="auto"/>
              <w:jc w:val="center"/>
              <w:rPr>
                <w:rFonts w:ascii="Times New Roman" w:hAnsi="Times New Roman"/>
                <w:sz w:val="18"/>
                <w:szCs w:val="18"/>
              </w:rPr>
            </w:pP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1 16 10118 09 0000 140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 xml:space="preserve">Территориаль мәҗбүри медицина иминияте фонды бюджеты карамагындагы һәм файдалануындагы дәүләт мөлкәтенә китерелгән, территориаль мәҗбүри медицина иминияте фонды </w:t>
            </w:r>
            <w:r w:rsidRPr="00D56203">
              <w:rPr>
                <w:rFonts w:ascii="Times New Roman" w:hAnsi="Times New Roman"/>
                <w:color w:val="000000"/>
                <w:sz w:val="18"/>
                <w:szCs w:val="18"/>
              </w:rPr>
              <w:lastRenderedPageBreak/>
              <w:t>бюджетына күчерелә торган   зыянны башка каплау</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lastRenderedPageBreak/>
              <w:t>1 16 10119 09 0000 140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D56203">
              <w:rPr>
                <w:rFonts w:ascii="Times New Roman" w:hAnsi="Times New Roman"/>
                <w:color w:val="000000"/>
                <w:sz w:val="18"/>
                <w:szCs w:val="18"/>
              </w:rPr>
              <w:t>Территориаль мәҗбүри медицина иминияте фонды тарафыннан бирелгән дәгъвалар буенча иминләштерелгән затның сәламәтлегенә зыян китерү өчен җаваплы затларга медицина ярдәме күрсәтү чыгымнарын каплау максатларында түләүләр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1 17 00000 00 0000 000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Салым булмаган башка керемнәр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1 17 01040 04 0000 180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әһәр округлары  бюджетларына күчерелә торган ачыкланмаган акчалар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1 17 01050 05 0000 180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Муниципаль районнар бюджетларына күчерелә торган ачыкланмаган акчалар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1 17 01050 10 0000 180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Авыл җирлекләре бюджетларына күчерелә торган ачыкланмаган акчалар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1 17 01050 13 0000 180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Шәһәр җирлекләре бюджетларына күчерелә торган ачыкланмаган акчалар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1 17 01090 09 0000 180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Территориаль мәҗбүри медицина иминияте фондлары бюджетларына күчерелә торган ачыкланмаган акчалар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1 17 02010 04 0000 180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әһәр округлары территорияләрендә  урнашкан авыл хуҗалыгы җирләрен тартып алуга бәйле рәвештә авыл хуҗалыгы җитештерүе югалтуларын каплау (2008</w:t>
            </w:r>
            <w:r w:rsidRPr="00FC78A0">
              <w:rPr>
                <w:sz w:val="18"/>
                <w:szCs w:val="18"/>
              </w:rPr>
              <w:t> </w:t>
            </w:r>
            <w:r w:rsidRPr="00FC78A0">
              <w:rPr>
                <w:rFonts w:ascii="Times New Roman CYR" w:hAnsi="Times New Roman CYR" w:cs="Times New Roman CYR"/>
                <w:sz w:val="18"/>
                <w:szCs w:val="18"/>
              </w:rPr>
              <w:t>елның 1</w:t>
            </w:r>
            <w:r w:rsidRPr="00FC78A0">
              <w:rPr>
                <w:sz w:val="18"/>
                <w:szCs w:val="18"/>
              </w:rPr>
              <w:t> </w:t>
            </w:r>
            <w:r w:rsidRPr="00FC78A0">
              <w:rPr>
                <w:rFonts w:ascii="Times New Roman CYR" w:hAnsi="Times New Roman CYR" w:cs="Times New Roman CYR"/>
                <w:sz w:val="18"/>
                <w:szCs w:val="18"/>
              </w:rPr>
              <w:t>гыйнварына кадәр барлыкка килгән йөкләмәләр буенча)</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1 17 02020 10 0000 180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Авыл җирлекләре  территорияләрендә  урнашкан авыл хуҗалыгы җ</w:t>
            </w:r>
            <w:proofErr w:type="gramStart"/>
            <w:r w:rsidRPr="00FC78A0">
              <w:rPr>
                <w:rFonts w:ascii="Times New Roman CYR" w:hAnsi="Times New Roman CYR" w:cs="Times New Roman CYR"/>
                <w:sz w:val="18"/>
                <w:szCs w:val="18"/>
              </w:rPr>
              <w:t>ирл</w:t>
            </w:r>
            <w:proofErr w:type="gramEnd"/>
            <w:r w:rsidRPr="00FC78A0">
              <w:rPr>
                <w:rFonts w:ascii="Times New Roman CYR" w:hAnsi="Times New Roman CYR" w:cs="Times New Roman CYR"/>
                <w:sz w:val="18"/>
                <w:szCs w:val="18"/>
              </w:rPr>
              <w:t>әрен тартып алуга бәйле рәвештә авыл хуҗалыгы җитештерүе югалтуларын каплау (2008</w:t>
            </w:r>
            <w:r w:rsidRPr="00FC78A0">
              <w:rPr>
                <w:sz w:val="18"/>
                <w:szCs w:val="18"/>
              </w:rPr>
              <w:t> </w:t>
            </w:r>
            <w:r w:rsidRPr="00FC78A0">
              <w:rPr>
                <w:rFonts w:ascii="Times New Roman CYR" w:hAnsi="Times New Roman CYR" w:cs="Times New Roman CYR"/>
                <w:sz w:val="18"/>
                <w:szCs w:val="18"/>
              </w:rPr>
              <w:t>елның 1</w:t>
            </w:r>
            <w:r w:rsidRPr="00FC78A0">
              <w:rPr>
                <w:sz w:val="18"/>
                <w:szCs w:val="18"/>
              </w:rPr>
              <w:t> </w:t>
            </w:r>
            <w:r w:rsidRPr="00FC78A0">
              <w:rPr>
                <w:rFonts w:ascii="Times New Roman CYR" w:hAnsi="Times New Roman CYR" w:cs="Times New Roman CYR"/>
                <w:sz w:val="18"/>
                <w:szCs w:val="18"/>
              </w:rPr>
              <w:t>гыйнварына кадәр барлыкка килгән йөкләмәләр буенча)</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1 17 02020 13 0000 180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proofErr w:type="gramStart"/>
            <w:r w:rsidRPr="00FC78A0">
              <w:rPr>
                <w:rFonts w:ascii="Times New Roman CYR" w:hAnsi="Times New Roman CYR" w:cs="Times New Roman CYR"/>
                <w:sz w:val="18"/>
                <w:szCs w:val="18"/>
              </w:rPr>
              <w:t>Ш</w:t>
            </w:r>
            <w:proofErr w:type="gramEnd"/>
            <w:r w:rsidRPr="00FC78A0">
              <w:rPr>
                <w:rFonts w:ascii="Times New Roman CYR" w:hAnsi="Times New Roman CYR" w:cs="Times New Roman CYR"/>
                <w:sz w:val="18"/>
                <w:szCs w:val="18"/>
              </w:rPr>
              <w:t xml:space="preserve">әһәр җирлекләре  территорияләрендә  урнашкан авыл хуҗалыгы җирләрен тартып алуга </w:t>
            </w:r>
            <w:r w:rsidRPr="00FC78A0">
              <w:rPr>
                <w:rFonts w:ascii="Times New Roman CYR" w:hAnsi="Times New Roman CYR" w:cs="Times New Roman CYR"/>
                <w:sz w:val="18"/>
                <w:szCs w:val="18"/>
              </w:rPr>
              <w:lastRenderedPageBreak/>
              <w:t>бәйле рәвештә авыл хуҗалыгы җитештерүе югалтуларын каплау (2008</w:t>
            </w:r>
            <w:r w:rsidRPr="00FC78A0">
              <w:rPr>
                <w:sz w:val="18"/>
                <w:szCs w:val="18"/>
              </w:rPr>
              <w:t> </w:t>
            </w:r>
            <w:r w:rsidRPr="00FC78A0">
              <w:rPr>
                <w:rFonts w:ascii="Times New Roman CYR" w:hAnsi="Times New Roman CYR" w:cs="Times New Roman CYR"/>
                <w:sz w:val="18"/>
                <w:szCs w:val="18"/>
              </w:rPr>
              <w:t>елның 1</w:t>
            </w:r>
            <w:r w:rsidRPr="00FC78A0">
              <w:rPr>
                <w:sz w:val="18"/>
                <w:szCs w:val="18"/>
              </w:rPr>
              <w:t> </w:t>
            </w:r>
            <w:r w:rsidRPr="00FC78A0">
              <w:rPr>
                <w:rFonts w:ascii="Times New Roman CYR" w:hAnsi="Times New Roman CYR" w:cs="Times New Roman CYR"/>
                <w:sz w:val="18"/>
                <w:szCs w:val="18"/>
              </w:rPr>
              <w:t>гыйнварына кадәр барлыкка килгән йөкләмәләр буенча)</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lastRenderedPageBreak/>
              <w:t>1 17 05040 04 0000 180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Шәһәр округлары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1 17 05050 05 0000 180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Муниципаль районнар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1 17 05050 10 0000 180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Авыл җирлекләре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1 17 05050 13 0000 180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sidRPr="00FC78A0">
              <w:rPr>
                <w:rFonts w:ascii="Times New Roman CYR" w:hAnsi="Times New Roman CYR" w:cs="Times New Roman CYR"/>
                <w:sz w:val="18"/>
                <w:szCs w:val="18"/>
              </w:rPr>
              <w:t>Шәһәр җирлекләре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1 17 06040 09 0000 180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Территориаль мәҗбүри медицина иминияте фондларына салым булмаган башка керемнәр</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1 17 14020 04 0000 150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 xml:space="preserve">Гражданнарның </w:t>
            </w:r>
            <w:r>
              <w:rPr>
                <w:rFonts w:ascii="Times New Roman CYR" w:hAnsi="Times New Roman CYR" w:cs="Times New Roman CYR"/>
                <w:sz w:val="18"/>
                <w:szCs w:val="18"/>
                <w:lang w:val="tt-RU"/>
              </w:rPr>
              <w:t>ш</w:t>
            </w:r>
            <w:r>
              <w:rPr>
                <w:rFonts w:ascii="Times New Roman CYR" w:hAnsi="Times New Roman CYR" w:cs="Times New Roman CYR"/>
                <w:sz w:val="18"/>
                <w:szCs w:val="18"/>
              </w:rPr>
              <w:t xml:space="preserve">әһәр округлары бюджетларына </w:t>
            </w:r>
            <w:r>
              <w:rPr>
                <w:rFonts w:ascii="Times New Roman CYR" w:hAnsi="Times New Roman CYR" w:cs="Times New Roman CYR"/>
                <w:sz w:val="18"/>
                <w:szCs w:val="18"/>
                <w:lang w:val="tt-RU"/>
              </w:rPr>
              <w:t>күчерелә торган үзара</w:t>
            </w:r>
            <w:r>
              <w:rPr>
                <w:rFonts w:ascii="Times New Roman CYR" w:hAnsi="Times New Roman CYR" w:cs="Times New Roman CYR"/>
                <w:sz w:val="18"/>
                <w:szCs w:val="18"/>
              </w:rPr>
              <w:t xml:space="preserve"> салым акчалары</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1 17 14030 05 0000 150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 xml:space="preserve">Гражданнарның </w:t>
            </w:r>
            <w:r>
              <w:rPr>
                <w:rFonts w:ascii="Times New Roman CYR" w:hAnsi="Times New Roman CYR" w:cs="Times New Roman CYR"/>
                <w:sz w:val="18"/>
                <w:szCs w:val="18"/>
                <w:lang w:val="tt-RU"/>
              </w:rPr>
              <w:t>м</w:t>
            </w:r>
            <w:r>
              <w:rPr>
                <w:rFonts w:ascii="Times New Roman CYR" w:hAnsi="Times New Roman CYR" w:cs="Times New Roman CYR"/>
                <w:sz w:val="18"/>
                <w:szCs w:val="18"/>
              </w:rPr>
              <w:t xml:space="preserve">униципаль районнар бюджетларына </w:t>
            </w:r>
            <w:r>
              <w:rPr>
                <w:rFonts w:ascii="Times New Roman CYR" w:hAnsi="Times New Roman CYR" w:cs="Times New Roman CYR"/>
                <w:sz w:val="18"/>
                <w:szCs w:val="18"/>
                <w:lang w:val="tt-RU"/>
              </w:rPr>
              <w:t>күчерелә торган үзара</w:t>
            </w:r>
            <w:r>
              <w:rPr>
                <w:rFonts w:ascii="Times New Roman CYR" w:hAnsi="Times New Roman CYR" w:cs="Times New Roman CYR"/>
                <w:sz w:val="18"/>
                <w:szCs w:val="18"/>
              </w:rPr>
              <w:t xml:space="preserve"> салым акчалары</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1 17 14030 10 0000 150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 xml:space="preserve">Гражданнарның </w:t>
            </w:r>
            <w:r>
              <w:rPr>
                <w:rFonts w:ascii="Times New Roman CYR" w:hAnsi="Times New Roman CYR" w:cs="Times New Roman CYR"/>
                <w:sz w:val="18"/>
                <w:szCs w:val="18"/>
                <w:lang w:val="tt-RU"/>
              </w:rPr>
              <w:t>авыл җирлекләре</w:t>
            </w:r>
            <w:r>
              <w:rPr>
                <w:rFonts w:ascii="Times New Roman CYR" w:hAnsi="Times New Roman CYR" w:cs="Times New Roman CYR"/>
                <w:sz w:val="18"/>
                <w:szCs w:val="18"/>
              </w:rPr>
              <w:t xml:space="preserve"> бюджетларына </w:t>
            </w:r>
            <w:r>
              <w:rPr>
                <w:rFonts w:ascii="Times New Roman CYR" w:hAnsi="Times New Roman CYR" w:cs="Times New Roman CYR"/>
                <w:sz w:val="18"/>
                <w:szCs w:val="18"/>
                <w:lang w:val="tt-RU"/>
              </w:rPr>
              <w:t>күчерелә торган үзара</w:t>
            </w:r>
            <w:r>
              <w:rPr>
                <w:rFonts w:ascii="Times New Roman CYR" w:hAnsi="Times New Roman CYR" w:cs="Times New Roman CYR"/>
                <w:sz w:val="18"/>
                <w:szCs w:val="18"/>
              </w:rPr>
              <w:t xml:space="preserve"> салым акчалары</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1 17 14030 13 0000 150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CYR" w:hAnsi="Times New Roman CYR" w:cs="Times New Roman CYR"/>
                <w:sz w:val="18"/>
                <w:szCs w:val="18"/>
              </w:rPr>
              <w:t xml:space="preserve">Гражданнарның </w:t>
            </w:r>
            <w:r>
              <w:rPr>
                <w:rFonts w:ascii="Times New Roman CYR" w:hAnsi="Times New Roman CYR" w:cs="Times New Roman CYR"/>
                <w:sz w:val="18"/>
                <w:szCs w:val="18"/>
                <w:lang w:val="tt-RU"/>
              </w:rPr>
              <w:t>шәһәр җирлекләре</w:t>
            </w:r>
            <w:r>
              <w:rPr>
                <w:rFonts w:ascii="Times New Roman CYR" w:hAnsi="Times New Roman CYR" w:cs="Times New Roman CYR"/>
                <w:sz w:val="18"/>
                <w:szCs w:val="18"/>
              </w:rPr>
              <w:t xml:space="preserve"> бюджетларына </w:t>
            </w:r>
            <w:r>
              <w:rPr>
                <w:rFonts w:ascii="Times New Roman CYR" w:hAnsi="Times New Roman CYR" w:cs="Times New Roman CYR"/>
                <w:sz w:val="18"/>
                <w:szCs w:val="18"/>
                <w:lang w:val="tt-RU"/>
              </w:rPr>
              <w:t>күчерелә торган үзара</w:t>
            </w:r>
            <w:r>
              <w:rPr>
                <w:rFonts w:ascii="Times New Roman CYR" w:hAnsi="Times New Roman CYR" w:cs="Times New Roman CYR"/>
                <w:sz w:val="18"/>
                <w:szCs w:val="18"/>
              </w:rPr>
              <w:t xml:space="preserve"> салым акчалары</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1 17 15020 04 0000 150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Шәһәр округлары бюджетларына күчерелә торган  и</w:t>
            </w:r>
            <w:r w:rsidRPr="00D56203">
              <w:rPr>
                <w:rFonts w:ascii="Times New Roman" w:hAnsi="Times New Roman"/>
                <w:color w:val="000000"/>
                <w:sz w:val="18"/>
                <w:szCs w:val="18"/>
              </w:rPr>
              <w:t>нициатив</w:t>
            </w:r>
            <w:r>
              <w:rPr>
                <w:rFonts w:ascii="Times New Roman" w:hAnsi="Times New Roman"/>
                <w:color w:val="000000"/>
                <w:sz w:val="18"/>
                <w:szCs w:val="18"/>
                <w:lang w:val="tt-RU"/>
              </w:rPr>
              <w:t xml:space="preserve">алы түләүләр </w:t>
            </w:r>
            <w:r w:rsidRPr="00D56203">
              <w:rPr>
                <w:rFonts w:ascii="Times New Roman" w:hAnsi="Times New Roman"/>
                <w:color w:val="000000"/>
                <w:sz w:val="18"/>
                <w:szCs w:val="18"/>
              </w:rPr>
              <w:t xml:space="preserve">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1 17 15030 05 0000 150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Муниципаль районнар  бюджетларына күчерелә торган  и</w:t>
            </w:r>
            <w:r w:rsidRPr="00D56203">
              <w:rPr>
                <w:rFonts w:ascii="Times New Roman" w:hAnsi="Times New Roman"/>
                <w:color w:val="000000"/>
                <w:sz w:val="18"/>
                <w:szCs w:val="18"/>
              </w:rPr>
              <w:t>нициатив</w:t>
            </w:r>
            <w:r>
              <w:rPr>
                <w:rFonts w:ascii="Times New Roman" w:hAnsi="Times New Roman"/>
                <w:color w:val="000000"/>
                <w:sz w:val="18"/>
                <w:szCs w:val="18"/>
                <w:lang w:val="tt-RU"/>
              </w:rPr>
              <w:t xml:space="preserve">алы түләүләр </w:t>
            </w:r>
            <w:r w:rsidRPr="00D56203">
              <w:rPr>
                <w:rFonts w:ascii="Times New Roman" w:hAnsi="Times New Roman"/>
                <w:color w:val="000000"/>
                <w:sz w:val="18"/>
                <w:szCs w:val="18"/>
              </w:rPr>
              <w:t xml:space="preserve">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1 17 15030 10 0000 150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Авыл җирлекләре  бюджетларына күчерелә торган  и</w:t>
            </w:r>
            <w:r w:rsidRPr="00D56203">
              <w:rPr>
                <w:rFonts w:ascii="Times New Roman" w:hAnsi="Times New Roman"/>
                <w:color w:val="000000"/>
                <w:sz w:val="18"/>
                <w:szCs w:val="18"/>
              </w:rPr>
              <w:t>нициатив</w:t>
            </w:r>
            <w:r>
              <w:rPr>
                <w:rFonts w:ascii="Times New Roman" w:hAnsi="Times New Roman"/>
                <w:color w:val="000000"/>
                <w:sz w:val="18"/>
                <w:szCs w:val="18"/>
                <w:lang w:val="tt-RU"/>
              </w:rPr>
              <w:t xml:space="preserve">алы түләүләр </w:t>
            </w:r>
            <w:r w:rsidRPr="00D56203">
              <w:rPr>
                <w:rFonts w:ascii="Times New Roman" w:hAnsi="Times New Roman"/>
                <w:color w:val="000000"/>
                <w:sz w:val="18"/>
                <w:szCs w:val="18"/>
              </w:rPr>
              <w:t xml:space="preserve">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1 17 15030 13 0000 150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Шәһәр җирлекләре  бюджетларына күчерелә торган  и</w:t>
            </w:r>
            <w:r w:rsidRPr="00D56203">
              <w:rPr>
                <w:rFonts w:ascii="Times New Roman" w:hAnsi="Times New Roman"/>
                <w:color w:val="000000"/>
                <w:sz w:val="18"/>
                <w:szCs w:val="18"/>
              </w:rPr>
              <w:t>нициатив</w:t>
            </w:r>
            <w:r>
              <w:rPr>
                <w:rFonts w:ascii="Times New Roman" w:hAnsi="Times New Roman"/>
                <w:color w:val="000000"/>
                <w:sz w:val="18"/>
                <w:szCs w:val="18"/>
                <w:lang w:val="tt-RU"/>
              </w:rPr>
              <w:t xml:space="preserve">алы түләүләр </w:t>
            </w:r>
            <w:r w:rsidRPr="00D56203">
              <w:rPr>
                <w:rFonts w:ascii="Times New Roman" w:hAnsi="Times New Roman"/>
                <w:color w:val="000000"/>
                <w:sz w:val="18"/>
                <w:szCs w:val="18"/>
              </w:rPr>
              <w:t xml:space="preserve">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1 17 16000 04 0000 180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Шәһәр округы бюд</w:t>
            </w:r>
            <w:r>
              <w:rPr>
                <w:rFonts w:ascii="Times New Roman" w:hAnsi="Times New Roman"/>
                <w:color w:val="000000"/>
                <w:sz w:val="18"/>
                <w:szCs w:val="18"/>
              </w:rPr>
              <w:t>ж</w:t>
            </w:r>
            <w:r>
              <w:rPr>
                <w:rFonts w:ascii="Times New Roman" w:hAnsi="Times New Roman"/>
                <w:color w:val="000000"/>
                <w:sz w:val="18"/>
                <w:szCs w:val="18"/>
                <w:lang w:val="tt-RU"/>
              </w:rPr>
              <w:t xml:space="preserve">етының бердәм счетына күчерелгәннән соң өч елдан да соңга </w:t>
            </w:r>
            <w:r>
              <w:rPr>
                <w:rFonts w:ascii="Times New Roman" w:hAnsi="Times New Roman"/>
                <w:color w:val="000000"/>
                <w:sz w:val="18"/>
                <w:szCs w:val="18"/>
                <w:lang w:val="tt-RU"/>
              </w:rPr>
              <w:lastRenderedPageBreak/>
              <w:t>калмыйча кире кайтарылмаган (ачыкланмаган) керемнәр өлешендә шәһәр округлары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lastRenderedPageBreak/>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lastRenderedPageBreak/>
              <w:t>1 17 16000 05 0000 180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Муниципаль</w:t>
            </w:r>
            <w:r>
              <w:rPr>
                <w:rFonts w:ascii="Times New Roman" w:hAnsi="Times New Roman"/>
                <w:color w:val="000000"/>
                <w:sz w:val="18"/>
                <w:szCs w:val="18"/>
                <w:lang w:val="en-US"/>
              </w:rPr>
              <w:t> </w:t>
            </w:r>
            <w:r>
              <w:rPr>
                <w:rFonts w:ascii="Times New Roman" w:hAnsi="Times New Roman"/>
                <w:color w:val="000000"/>
                <w:sz w:val="18"/>
                <w:szCs w:val="18"/>
                <w:lang w:val="tt-RU"/>
              </w:rPr>
              <w:t>район бюд</w:t>
            </w:r>
            <w:r>
              <w:rPr>
                <w:rFonts w:ascii="Times New Roman" w:hAnsi="Times New Roman"/>
                <w:color w:val="000000"/>
                <w:sz w:val="18"/>
                <w:szCs w:val="18"/>
              </w:rPr>
              <w:t>ж</w:t>
            </w:r>
            <w:r>
              <w:rPr>
                <w:rFonts w:ascii="Times New Roman" w:hAnsi="Times New Roman"/>
                <w:color w:val="000000"/>
                <w:sz w:val="18"/>
                <w:szCs w:val="18"/>
                <w:lang w:val="tt-RU"/>
              </w:rPr>
              <w:t>етының бердәм счетына күчерелгәннән соң өч елдан да соңга калмыйча кире кайтарылмаган (ачыкланмаган) керемнәр өлешендә муниципаль</w:t>
            </w:r>
            <w:r>
              <w:rPr>
                <w:rFonts w:ascii="Times New Roman" w:hAnsi="Times New Roman"/>
                <w:color w:val="000000"/>
                <w:sz w:val="18"/>
                <w:szCs w:val="18"/>
                <w:lang w:val="en-US"/>
              </w:rPr>
              <w:t> </w:t>
            </w:r>
            <w:r>
              <w:rPr>
                <w:rFonts w:ascii="Times New Roman" w:hAnsi="Times New Roman"/>
                <w:color w:val="000000"/>
                <w:sz w:val="18"/>
                <w:szCs w:val="18"/>
                <w:lang w:val="tt-RU"/>
              </w:rPr>
              <w:t>район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FF4AE9"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1 17 16000 10 0000 180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Авыл җирлеге бюджетының бердәм счетына күчерелгәннән соң өч елдан да соңга калмыйча кире кайтарылмаган (ачыкланмаган) керемнәр өлешендә авыл җирлекләре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r w:rsidR="00792690" w:rsidRPr="0025160C" w:rsidTr="0008379F">
        <w:trPr>
          <w:trHeight w:val="20"/>
          <w:tblCellSpacing w:w="5" w:type="nil"/>
        </w:trPr>
        <w:tc>
          <w:tcPr>
            <w:tcW w:w="1985" w:type="dxa"/>
            <w:shd w:val="clear" w:color="auto" w:fill="auto"/>
          </w:tcPr>
          <w:p w:rsidR="00792690" w:rsidRPr="0008379F" w:rsidRDefault="00792690" w:rsidP="00792690">
            <w:pPr>
              <w:spacing w:after="60" w:line="240" w:lineRule="auto"/>
              <w:rPr>
                <w:rFonts w:ascii="Times New Roman" w:hAnsi="Times New Roman"/>
                <w:sz w:val="18"/>
                <w:szCs w:val="18"/>
              </w:rPr>
            </w:pPr>
            <w:r w:rsidRPr="0008379F">
              <w:rPr>
                <w:rFonts w:ascii="Times New Roman" w:hAnsi="Times New Roman"/>
                <w:sz w:val="18"/>
                <w:szCs w:val="18"/>
              </w:rPr>
              <w:t>1 17 16000 13 0000 180</w:t>
            </w:r>
          </w:p>
        </w:tc>
        <w:tc>
          <w:tcPr>
            <w:tcW w:w="2268" w:type="dxa"/>
            <w:shd w:val="clear" w:color="auto" w:fill="auto"/>
          </w:tcPr>
          <w:p w:rsidR="00792690" w:rsidRPr="00DF1FE5" w:rsidRDefault="00792690" w:rsidP="00792690">
            <w:pPr>
              <w:spacing w:after="60" w:line="240" w:lineRule="auto"/>
              <w:jc w:val="both"/>
              <w:rPr>
                <w:rFonts w:ascii="Times New Roman" w:hAnsi="Times New Roman"/>
                <w:sz w:val="18"/>
                <w:szCs w:val="18"/>
                <w:highlight w:val="yellow"/>
              </w:rPr>
            </w:pPr>
            <w:r>
              <w:rPr>
                <w:rFonts w:ascii="Times New Roman" w:hAnsi="Times New Roman"/>
                <w:color w:val="000000"/>
                <w:sz w:val="18"/>
                <w:szCs w:val="18"/>
                <w:lang w:val="tt-RU"/>
              </w:rPr>
              <w:t>Шәһәр җирлеге бюджетының бердәм счетына күчерелгәннән соң өч елдан да соңга калмыйча кире кайтарылмаган (ачыкланмаган) керемнәр өлешендә шәһәр җирлекләре бюджетларының салым булмаган башка керемнәре</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1"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992"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c>
          <w:tcPr>
            <w:tcW w:w="85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100</w:t>
            </w:r>
          </w:p>
        </w:tc>
        <w:tc>
          <w:tcPr>
            <w:tcW w:w="1560" w:type="dxa"/>
            <w:shd w:val="clear" w:color="auto" w:fill="auto"/>
          </w:tcPr>
          <w:p w:rsidR="00792690" w:rsidRPr="0008379F" w:rsidRDefault="00792690" w:rsidP="00792690">
            <w:pPr>
              <w:spacing w:after="60" w:line="240" w:lineRule="auto"/>
              <w:jc w:val="center"/>
              <w:rPr>
                <w:rFonts w:ascii="Times New Roman" w:hAnsi="Times New Roman"/>
                <w:sz w:val="18"/>
                <w:szCs w:val="18"/>
              </w:rPr>
            </w:pPr>
            <w:r w:rsidRPr="0008379F">
              <w:rPr>
                <w:rFonts w:ascii="Times New Roman" w:hAnsi="Times New Roman"/>
                <w:sz w:val="18"/>
                <w:szCs w:val="18"/>
              </w:rPr>
              <w:t> </w:t>
            </w:r>
          </w:p>
        </w:tc>
      </w:tr>
    </w:tbl>
    <w:p w:rsidR="0008379F" w:rsidRDefault="0008379F"/>
    <w:p w:rsidR="00F670C6" w:rsidRPr="00D109F1" w:rsidRDefault="00F670C6" w:rsidP="00F670C6">
      <w:pPr>
        <w:autoSpaceDE w:val="0"/>
        <w:autoSpaceDN w:val="0"/>
        <w:adjustRightInd w:val="0"/>
        <w:spacing w:after="0" w:line="240" w:lineRule="auto"/>
        <w:ind w:firstLine="540"/>
        <w:jc w:val="both"/>
        <w:rPr>
          <w:rFonts w:ascii="Times New Roman" w:hAnsi="Times New Roman"/>
          <w:sz w:val="24"/>
          <w:szCs w:val="24"/>
        </w:rPr>
      </w:pPr>
      <w:r w:rsidRPr="00D109F1">
        <w:rPr>
          <w:rFonts w:ascii="Times New Roman" w:hAnsi="Times New Roman"/>
          <w:sz w:val="24"/>
          <w:szCs w:val="24"/>
        </w:rPr>
        <w:t>--------------------------------</w:t>
      </w:r>
    </w:p>
    <w:p w:rsidR="00182BA2" w:rsidRDefault="00F670C6" w:rsidP="00182BA2">
      <w:pPr>
        <w:autoSpaceDE w:val="0"/>
        <w:autoSpaceDN w:val="0"/>
        <w:spacing w:after="0" w:line="240" w:lineRule="auto"/>
        <w:ind w:firstLine="540"/>
        <w:jc w:val="both"/>
        <w:rPr>
          <w:rFonts w:ascii="Times New Roman" w:hAnsi="Times New Roman"/>
          <w:color w:val="000000"/>
          <w:sz w:val="18"/>
          <w:szCs w:val="18"/>
        </w:rPr>
      </w:pPr>
      <w:r w:rsidRPr="000D5E82">
        <w:rPr>
          <w:rFonts w:ascii="Times New Roman" w:hAnsi="Times New Roman"/>
          <w:sz w:val="18"/>
          <w:szCs w:val="18"/>
        </w:rPr>
        <w:t xml:space="preserve">&lt;*&gt; - </w:t>
      </w:r>
      <w:r w:rsidR="00182BA2">
        <w:rPr>
          <w:rFonts w:ascii="Times New Roman" w:hAnsi="Times New Roman"/>
          <w:sz w:val="18"/>
          <w:szCs w:val="18"/>
          <w:lang w:val="tt-RU"/>
        </w:rPr>
        <w:t xml:space="preserve">Татарстан Республикасының берләштерелгән бюджетына керемнәр нормативының </w:t>
      </w:r>
      <w:r w:rsidR="00182BA2" w:rsidRPr="000D5E82">
        <w:rPr>
          <w:rFonts w:ascii="Times New Roman" w:hAnsi="Times New Roman"/>
          <w:color w:val="000000"/>
          <w:sz w:val="18"/>
          <w:szCs w:val="18"/>
        </w:rPr>
        <w:t>90</w:t>
      </w:r>
      <w:r w:rsidR="00182BA2">
        <w:rPr>
          <w:rFonts w:ascii="Times New Roman" w:hAnsi="Times New Roman"/>
          <w:color w:val="000000"/>
          <w:sz w:val="18"/>
          <w:szCs w:val="18"/>
          <w:lang w:val="tt-RU"/>
        </w:rPr>
        <w:t> </w:t>
      </w:r>
      <w:r w:rsidR="00182BA2" w:rsidRPr="000D5E82">
        <w:rPr>
          <w:rFonts w:ascii="Times New Roman" w:hAnsi="Times New Roman"/>
          <w:color w:val="000000"/>
          <w:sz w:val="18"/>
          <w:szCs w:val="18"/>
        </w:rPr>
        <w:t>%</w:t>
      </w:r>
      <w:r w:rsidR="00182BA2">
        <w:rPr>
          <w:rFonts w:ascii="Times New Roman" w:hAnsi="Times New Roman"/>
          <w:color w:val="000000"/>
          <w:sz w:val="18"/>
          <w:szCs w:val="18"/>
          <w:lang w:val="tt-RU"/>
        </w:rPr>
        <w:t> ы</w:t>
      </w:r>
      <w:r w:rsidR="00182BA2" w:rsidRPr="000D5E82">
        <w:rPr>
          <w:rFonts w:ascii="Times New Roman" w:hAnsi="Times New Roman"/>
          <w:color w:val="000000"/>
          <w:sz w:val="18"/>
          <w:szCs w:val="18"/>
        </w:rPr>
        <w:t xml:space="preserve"> </w:t>
      </w:r>
      <w:r w:rsidR="00182BA2">
        <w:rPr>
          <w:rFonts w:ascii="Times New Roman" w:hAnsi="Times New Roman"/>
          <w:color w:val="000000"/>
          <w:sz w:val="18"/>
          <w:szCs w:val="18"/>
          <w:lang w:val="tt-RU"/>
        </w:rPr>
        <w:t xml:space="preserve">өлешендә </w:t>
      </w:r>
      <w:r w:rsidR="00182BA2" w:rsidRPr="000D5E82">
        <w:rPr>
          <w:rFonts w:ascii="Times New Roman" w:hAnsi="Times New Roman"/>
          <w:color w:val="000000"/>
          <w:sz w:val="18"/>
          <w:szCs w:val="18"/>
        </w:rPr>
        <w:t>(</w:t>
      </w:r>
      <w:r w:rsidR="00182BA2">
        <w:rPr>
          <w:rFonts w:ascii="Times New Roman" w:hAnsi="Times New Roman"/>
          <w:color w:val="000000"/>
          <w:sz w:val="18"/>
          <w:szCs w:val="18"/>
          <w:lang w:val="tt-RU"/>
        </w:rPr>
        <w:t xml:space="preserve">керемнәрнең </w:t>
      </w:r>
      <w:r w:rsidR="00182BA2" w:rsidRPr="000D5E82">
        <w:rPr>
          <w:rFonts w:ascii="Times New Roman" w:hAnsi="Times New Roman"/>
          <w:color w:val="000000"/>
          <w:sz w:val="18"/>
          <w:szCs w:val="18"/>
        </w:rPr>
        <w:t>10</w:t>
      </w:r>
      <w:r w:rsidR="00182BA2">
        <w:rPr>
          <w:rFonts w:ascii="Times New Roman" w:hAnsi="Times New Roman"/>
          <w:color w:val="000000"/>
          <w:sz w:val="18"/>
          <w:szCs w:val="18"/>
          <w:lang w:val="tt-RU"/>
        </w:rPr>
        <w:t> </w:t>
      </w:r>
      <w:r w:rsidR="00182BA2" w:rsidRPr="000D5E82">
        <w:rPr>
          <w:rFonts w:ascii="Times New Roman" w:hAnsi="Times New Roman"/>
          <w:color w:val="000000"/>
          <w:sz w:val="18"/>
          <w:szCs w:val="18"/>
        </w:rPr>
        <w:t>%</w:t>
      </w:r>
      <w:r w:rsidR="00182BA2">
        <w:rPr>
          <w:rFonts w:ascii="Times New Roman" w:hAnsi="Times New Roman"/>
          <w:color w:val="000000"/>
          <w:sz w:val="18"/>
          <w:szCs w:val="18"/>
          <w:lang w:val="tt-RU"/>
        </w:rPr>
        <w:t> ы Россия Федерациясе бюджеттан тыш дәүләт фондларына җибәрелә)</w:t>
      </w:r>
      <w:r w:rsidR="00182BA2" w:rsidRPr="000D5E82">
        <w:rPr>
          <w:rFonts w:ascii="Times New Roman" w:hAnsi="Times New Roman"/>
          <w:color w:val="000000"/>
          <w:sz w:val="18"/>
          <w:szCs w:val="18"/>
        </w:rPr>
        <w:t xml:space="preserve"> </w:t>
      </w:r>
    </w:p>
    <w:p w:rsidR="00813A76" w:rsidRPr="00A35A67" w:rsidRDefault="00813A76" w:rsidP="00A35A67">
      <w:pPr>
        <w:autoSpaceDE w:val="0"/>
        <w:autoSpaceDN w:val="0"/>
        <w:spacing w:after="0" w:line="240" w:lineRule="auto"/>
        <w:ind w:firstLine="540"/>
        <w:jc w:val="both"/>
        <w:rPr>
          <w:rFonts w:ascii="Times New Roman" w:hAnsi="Times New Roman"/>
          <w:color w:val="000000"/>
          <w:sz w:val="18"/>
          <w:szCs w:val="18"/>
        </w:rPr>
      </w:pPr>
    </w:p>
    <w:p w:rsidR="00734BA6" w:rsidRPr="00A35A67" w:rsidRDefault="00734BA6">
      <w:pPr>
        <w:autoSpaceDE w:val="0"/>
        <w:autoSpaceDN w:val="0"/>
        <w:spacing w:after="0" w:line="240" w:lineRule="auto"/>
        <w:ind w:firstLine="540"/>
        <w:jc w:val="both"/>
        <w:rPr>
          <w:rFonts w:ascii="Times New Roman" w:hAnsi="Times New Roman"/>
          <w:color w:val="000000"/>
          <w:sz w:val="18"/>
          <w:szCs w:val="18"/>
        </w:rPr>
      </w:pPr>
    </w:p>
    <w:sectPr w:rsidR="00734BA6" w:rsidRPr="00A35A67" w:rsidSect="00D92969">
      <w:headerReference w:type="default" r:id="rId11"/>
      <w:pgSz w:w="11906" w:h="16838"/>
      <w:pgMar w:top="1134" w:right="566"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D34" w:rsidRDefault="00B15D34" w:rsidP="00D872EE">
      <w:pPr>
        <w:spacing w:after="0" w:line="240" w:lineRule="auto"/>
      </w:pPr>
      <w:r>
        <w:separator/>
      </w:r>
    </w:p>
  </w:endnote>
  <w:endnote w:type="continuationSeparator" w:id="0">
    <w:p w:rsidR="00B15D34" w:rsidRDefault="00B15D34" w:rsidP="00D87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D34" w:rsidRDefault="00B15D34" w:rsidP="00D872EE">
      <w:pPr>
        <w:spacing w:after="0" w:line="240" w:lineRule="auto"/>
      </w:pPr>
      <w:r>
        <w:separator/>
      </w:r>
    </w:p>
  </w:footnote>
  <w:footnote w:type="continuationSeparator" w:id="0">
    <w:p w:rsidR="00B15D34" w:rsidRDefault="00B15D34" w:rsidP="00D872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388750"/>
      <w:docPartObj>
        <w:docPartGallery w:val="Page Numbers (Top of Page)"/>
        <w:docPartUnique/>
      </w:docPartObj>
    </w:sdtPr>
    <w:sdtEndPr>
      <w:rPr>
        <w:rFonts w:ascii="Times New Roman" w:hAnsi="Times New Roman"/>
        <w:sz w:val="24"/>
        <w:szCs w:val="24"/>
      </w:rPr>
    </w:sdtEndPr>
    <w:sdtContent>
      <w:p w:rsidR="00FE0437" w:rsidRPr="00D930AC" w:rsidRDefault="00C178B4" w:rsidP="00D930AC">
        <w:pPr>
          <w:pStyle w:val="a6"/>
          <w:jc w:val="center"/>
          <w:rPr>
            <w:rFonts w:ascii="Times New Roman" w:hAnsi="Times New Roman"/>
            <w:sz w:val="24"/>
            <w:szCs w:val="24"/>
          </w:rPr>
        </w:pPr>
        <w:r w:rsidRPr="000D1025">
          <w:rPr>
            <w:rFonts w:ascii="Times New Roman" w:hAnsi="Times New Roman"/>
            <w:sz w:val="24"/>
            <w:szCs w:val="24"/>
          </w:rPr>
          <w:fldChar w:fldCharType="begin"/>
        </w:r>
        <w:r w:rsidR="00FE0437" w:rsidRPr="000D1025">
          <w:rPr>
            <w:rFonts w:ascii="Times New Roman" w:hAnsi="Times New Roman"/>
            <w:sz w:val="24"/>
            <w:szCs w:val="24"/>
          </w:rPr>
          <w:instrText>PAGE   \* MERGEFORMAT</w:instrText>
        </w:r>
        <w:r w:rsidRPr="000D1025">
          <w:rPr>
            <w:rFonts w:ascii="Times New Roman" w:hAnsi="Times New Roman"/>
            <w:sz w:val="24"/>
            <w:szCs w:val="24"/>
          </w:rPr>
          <w:fldChar w:fldCharType="separate"/>
        </w:r>
        <w:r w:rsidR="00805B38">
          <w:rPr>
            <w:rFonts w:ascii="Times New Roman" w:hAnsi="Times New Roman"/>
            <w:noProof/>
            <w:sz w:val="24"/>
            <w:szCs w:val="24"/>
          </w:rPr>
          <w:t>17</w:t>
        </w:r>
        <w:r w:rsidRPr="000D1025">
          <w:rPr>
            <w:rFonts w:ascii="Times New Roman" w:hAnsi="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footnotePr>
    <w:footnote w:id="-1"/>
    <w:footnote w:id="0"/>
  </w:footnotePr>
  <w:endnotePr>
    <w:endnote w:id="-1"/>
    <w:endnote w:id="0"/>
  </w:endnotePr>
  <w:compat/>
  <w:rsids>
    <w:rsidRoot w:val="00786CD2"/>
    <w:rsid w:val="00030D31"/>
    <w:rsid w:val="00040D56"/>
    <w:rsid w:val="00052985"/>
    <w:rsid w:val="000702CA"/>
    <w:rsid w:val="0008379F"/>
    <w:rsid w:val="000B7762"/>
    <w:rsid w:val="000B7CEC"/>
    <w:rsid w:val="000D1025"/>
    <w:rsid w:val="000D5E82"/>
    <w:rsid w:val="00121487"/>
    <w:rsid w:val="00130BB8"/>
    <w:rsid w:val="00182BA2"/>
    <w:rsid w:val="001D4D85"/>
    <w:rsid w:val="001F04EF"/>
    <w:rsid w:val="001F4EE2"/>
    <w:rsid w:val="00203392"/>
    <w:rsid w:val="00217D5F"/>
    <w:rsid w:val="0025160C"/>
    <w:rsid w:val="00253ACC"/>
    <w:rsid w:val="00262A75"/>
    <w:rsid w:val="0026317F"/>
    <w:rsid w:val="002C4698"/>
    <w:rsid w:val="002D585B"/>
    <w:rsid w:val="00351EBA"/>
    <w:rsid w:val="004135B1"/>
    <w:rsid w:val="00420EF0"/>
    <w:rsid w:val="00462F41"/>
    <w:rsid w:val="004A6791"/>
    <w:rsid w:val="004E3244"/>
    <w:rsid w:val="00500CA1"/>
    <w:rsid w:val="005443CF"/>
    <w:rsid w:val="00596893"/>
    <w:rsid w:val="005A343E"/>
    <w:rsid w:val="006067BA"/>
    <w:rsid w:val="006335EA"/>
    <w:rsid w:val="00656ABE"/>
    <w:rsid w:val="0066698A"/>
    <w:rsid w:val="0069442B"/>
    <w:rsid w:val="0070412C"/>
    <w:rsid w:val="00711379"/>
    <w:rsid w:val="00734BA6"/>
    <w:rsid w:val="0075093F"/>
    <w:rsid w:val="0077759E"/>
    <w:rsid w:val="00786CD2"/>
    <w:rsid w:val="00792690"/>
    <w:rsid w:val="00805B38"/>
    <w:rsid w:val="00807A8E"/>
    <w:rsid w:val="00813A76"/>
    <w:rsid w:val="0082663F"/>
    <w:rsid w:val="00871E60"/>
    <w:rsid w:val="008B00E9"/>
    <w:rsid w:val="008B21B3"/>
    <w:rsid w:val="008F4DB3"/>
    <w:rsid w:val="00903C44"/>
    <w:rsid w:val="00906DBD"/>
    <w:rsid w:val="00980507"/>
    <w:rsid w:val="009C1DC6"/>
    <w:rsid w:val="009F2CA1"/>
    <w:rsid w:val="00A146C5"/>
    <w:rsid w:val="00A31A8F"/>
    <w:rsid w:val="00A35A67"/>
    <w:rsid w:val="00A54F61"/>
    <w:rsid w:val="00A7067A"/>
    <w:rsid w:val="00A84411"/>
    <w:rsid w:val="00A87B86"/>
    <w:rsid w:val="00A95F08"/>
    <w:rsid w:val="00AE0DD8"/>
    <w:rsid w:val="00B15D34"/>
    <w:rsid w:val="00B314E5"/>
    <w:rsid w:val="00B32E4C"/>
    <w:rsid w:val="00B558C8"/>
    <w:rsid w:val="00B6354A"/>
    <w:rsid w:val="00B76239"/>
    <w:rsid w:val="00B83720"/>
    <w:rsid w:val="00BA571A"/>
    <w:rsid w:val="00BB5CF6"/>
    <w:rsid w:val="00C178B4"/>
    <w:rsid w:val="00CC7B9A"/>
    <w:rsid w:val="00CE1ABF"/>
    <w:rsid w:val="00D109F1"/>
    <w:rsid w:val="00D872EE"/>
    <w:rsid w:val="00D92969"/>
    <w:rsid w:val="00D930AC"/>
    <w:rsid w:val="00DB2D8E"/>
    <w:rsid w:val="00DF1FE5"/>
    <w:rsid w:val="00DF437D"/>
    <w:rsid w:val="00E11221"/>
    <w:rsid w:val="00E316EA"/>
    <w:rsid w:val="00E93EB1"/>
    <w:rsid w:val="00ED4DC3"/>
    <w:rsid w:val="00EE53EE"/>
    <w:rsid w:val="00EF3E4D"/>
    <w:rsid w:val="00F670C6"/>
    <w:rsid w:val="00F77670"/>
    <w:rsid w:val="00FD7B4F"/>
    <w:rsid w:val="00FE0437"/>
    <w:rsid w:val="00FE3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CD2"/>
    <w:pPr>
      <w:spacing w:after="200" w:line="276" w:lineRule="auto"/>
    </w:pPr>
    <w:rPr>
      <w:rFonts w:ascii="Calibri" w:eastAsia="Calibri" w:hAnsi="Calibri"/>
      <w:sz w:val="22"/>
      <w:szCs w:val="22"/>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b/>
      <w:bCs/>
      <w:sz w:val="28"/>
      <w:szCs w:val="28"/>
    </w:rPr>
  </w:style>
  <w:style w:type="paragraph" w:styleId="5">
    <w:name w:val="heading 5"/>
    <w:basedOn w:val="a"/>
    <w:next w:val="a"/>
    <w:link w:val="50"/>
    <w:qFormat/>
    <w:rsid w:val="00ED4DC3"/>
    <w:pPr>
      <w:spacing w:before="240" w:after="60"/>
      <w:outlineLvl w:val="4"/>
    </w:pPr>
    <w:rPr>
      <w:b/>
      <w:bCs/>
      <w:i/>
      <w:iCs/>
      <w:sz w:val="26"/>
      <w:szCs w:val="26"/>
    </w:rPr>
  </w:style>
  <w:style w:type="paragraph" w:styleId="6">
    <w:name w:val="heading 6"/>
    <w:basedOn w:val="a"/>
    <w:next w:val="a"/>
    <w:link w:val="60"/>
    <w:qFormat/>
    <w:rsid w:val="00ED4DC3"/>
    <w:pPr>
      <w:spacing w:before="240" w:after="60"/>
      <w:outlineLvl w:val="5"/>
    </w:pPr>
    <w:rPr>
      <w:b/>
      <w:bCs/>
    </w:rPr>
  </w:style>
  <w:style w:type="paragraph" w:styleId="7">
    <w:name w:val="heading 7"/>
    <w:basedOn w:val="a"/>
    <w:next w:val="a"/>
    <w:link w:val="70"/>
    <w:qFormat/>
    <w:rsid w:val="00ED4DC3"/>
    <w:pPr>
      <w:spacing w:before="240" w:after="60"/>
      <w:outlineLvl w:val="6"/>
    </w:pPr>
  </w:style>
  <w:style w:type="paragraph" w:styleId="8">
    <w:name w:val="heading 8"/>
    <w:basedOn w:val="a"/>
    <w:next w:val="a"/>
    <w:link w:val="80"/>
    <w:qFormat/>
    <w:rsid w:val="00ED4DC3"/>
    <w:pPr>
      <w:spacing w:before="240" w:after="60"/>
      <w:outlineLvl w:val="7"/>
    </w:pPr>
    <w:rPr>
      <w:i/>
      <w:iCs/>
    </w:rPr>
  </w:style>
  <w:style w:type="paragraph" w:styleId="9">
    <w:name w:val="heading 9"/>
    <w:basedOn w:val="a"/>
    <w:next w:val="a"/>
    <w:link w:val="90"/>
    <w:qFormat/>
    <w:rsid w:val="00ED4DC3"/>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nformat">
    <w:name w:val="ConsPlusNonformat"/>
    <w:rsid w:val="00786CD2"/>
    <w:pPr>
      <w:autoSpaceDE w:val="0"/>
      <w:autoSpaceDN w:val="0"/>
      <w:adjustRightInd w:val="0"/>
    </w:pPr>
    <w:rPr>
      <w:rFonts w:ascii="Courier New" w:eastAsia="Calibri" w:hAnsi="Courier New" w:cs="Courier New"/>
    </w:rPr>
  </w:style>
  <w:style w:type="paragraph" w:customStyle="1" w:styleId="ConsPlusTitle">
    <w:name w:val="ConsPlusTitle"/>
    <w:uiPriority w:val="99"/>
    <w:rsid w:val="00786CD2"/>
    <w:pPr>
      <w:autoSpaceDE w:val="0"/>
      <w:autoSpaceDN w:val="0"/>
      <w:adjustRightInd w:val="0"/>
    </w:pPr>
    <w:rPr>
      <w:rFonts w:eastAsia="Calibri"/>
      <w:b/>
      <w:bCs/>
      <w:sz w:val="24"/>
      <w:szCs w:val="24"/>
    </w:rPr>
  </w:style>
  <w:style w:type="paragraph" w:customStyle="1" w:styleId="ConsPlusCell">
    <w:name w:val="ConsPlusCell"/>
    <w:uiPriority w:val="99"/>
    <w:rsid w:val="00786CD2"/>
    <w:pPr>
      <w:autoSpaceDE w:val="0"/>
      <w:autoSpaceDN w:val="0"/>
      <w:adjustRightInd w:val="0"/>
    </w:pPr>
    <w:rPr>
      <w:rFonts w:eastAsia="Calibri"/>
      <w:sz w:val="24"/>
      <w:szCs w:val="24"/>
    </w:rPr>
  </w:style>
  <w:style w:type="paragraph" w:customStyle="1" w:styleId="ConsPlusNormal">
    <w:name w:val="ConsPlusNormal"/>
    <w:rsid w:val="00786CD2"/>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D872EE"/>
    <w:pPr>
      <w:tabs>
        <w:tab w:val="center" w:pos="4677"/>
        <w:tab w:val="right" w:pos="9355"/>
      </w:tabs>
    </w:pPr>
  </w:style>
  <w:style w:type="character" w:customStyle="1" w:styleId="a7">
    <w:name w:val="Верхний колонтитул Знак"/>
    <w:basedOn w:val="a0"/>
    <w:link w:val="a6"/>
    <w:uiPriority w:val="99"/>
    <w:rsid w:val="00D872EE"/>
    <w:rPr>
      <w:rFonts w:ascii="Calibri" w:eastAsia="Calibri" w:hAnsi="Calibri"/>
      <w:sz w:val="22"/>
      <w:szCs w:val="22"/>
    </w:rPr>
  </w:style>
  <w:style w:type="paragraph" w:styleId="a8">
    <w:name w:val="footer"/>
    <w:basedOn w:val="a"/>
    <w:link w:val="a9"/>
    <w:uiPriority w:val="99"/>
    <w:unhideWhenUsed/>
    <w:rsid w:val="00D872EE"/>
    <w:pPr>
      <w:tabs>
        <w:tab w:val="center" w:pos="4677"/>
        <w:tab w:val="right" w:pos="9355"/>
      </w:tabs>
    </w:pPr>
  </w:style>
  <w:style w:type="character" w:customStyle="1" w:styleId="a9">
    <w:name w:val="Нижний колонтитул Знак"/>
    <w:basedOn w:val="a0"/>
    <w:link w:val="a8"/>
    <w:uiPriority w:val="99"/>
    <w:rsid w:val="00D872EE"/>
    <w:rPr>
      <w:rFonts w:ascii="Calibri" w:eastAsia="Calibri" w:hAnsi="Calibri"/>
      <w:sz w:val="22"/>
      <w:szCs w:val="22"/>
    </w:rPr>
  </w:style>
  <w:style w:type="paragraph" w:styleId="aa">
    <w:name w:val="Balloon Text"/>
    <w:basedOn w:val="a"/>
    <w:link w:val="ab"/>
    <w:uiPriority w:val="99"/>
    <w:semiHidden/>
    <w:unhideWhenUsed/>
    <w:rsid w:val="00D872E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872EE"/>
    <w:rPr>
      <w:rFonts w:ascii="Tahoma" w:eastAsia="Calibri" w:hAnsi="Tahoma" w:cs="Tahoma"/>
      <w:sz w:val="16"/>
      <w:szCs w:val="16"/>
    </w:rPr>
  </w:style>
  <w:style w:type="character" w:styleId="ac">
    <w:name w:val="Hyperlink"/>
    <w:basedOn w:val="a0"/>
    <w:uiPriority w:val="99"/>
    <w:unhideWhenUsed/>
    <w:rsid w:val="00D872EE"/>
    <w:rPr>
      <w:color w:val="0000FF"/>
      <w:u w:val="single"/>
    </w:rPr>
  </w:style>
  <w:style w:type="paragraph" w:customStyle="1" w:styleId="11">
    <w:name w:val="Стиль1"/>
    <w:basedOn w:val="a"/>
    <w:link w:val="12"/>
    <w:qFormat/>
    <w:rsid w:val="005A343E"/>
    <w:pPr>
      <w:spacing w:after="0" w:line="288" w:lineRule="auto"/>
    </w:pPr>
    <w:rPr>
      <w:rFonts w:ascii="Times New Roman" w:eastAsia="Times New Roman" w:hAnsi="Times New Roman"/>
      <w:sz w:val="28"/>
      <w:szCs w:val="20"/>
      <w:lang w:eastAsia="ru-RU"/>
    </w:rPr>
  </w:style>
  <w:style w:type="character" w:customStyle="1" w:styleId="12">
    <w:name w:val="Стиль1 Знак"/>
    <w:basedOn w:val="a0"/>
    <w:link w:val="11"/>
    <w:rsid w:val="005A343E"/>
    <w:rPr>
      <w:sz w:val="28"/>
      <w:lang w:eastAsia="ru-RU"/>
    </w:rPr>
  </w:style>
  <w:style w:type="paragraph" w:customStyle="1" w:styleId="ConsPlusTitlePage">
    <w:name w:val="ConsPlusTitlePage"/>
    <w:uiPriority w:val="99"/>
    <w:rsid w:val="005A343E"/>
    <w:pPr>
      <w:autoSpaceDE w:val="0"/>
      <w:autoSpaceDN w:val="0"/>
      <w:adjustRightInd w:val="0"/>
    </w:pPr>
    <w:rPr>
      <w:rFonts w:ascii="Tahoma" w:eastAsiaTheme="minorEastAsia" w:hAnsi="Tahoma" w:cs="Tahoma"/>
      <w:sz w:val="18"/>
      <w:szCs w:val="18"/>
      <w:lang w:eastAsia="ru-RU"/>
    </w:rPr>
  </w:style>
  <w:style w:type="character" w:customStyle="1" w:styleId="UnresolvedMention">
    <w:name w:val="Unresolved Mention"/>
    <w:basedOn w:val="a0"/>
    <w:uiPriority w:val="99"/>
    <w:semiHidden/>
    <w:unhideWhenUsed/>
    <w:rsid w:val="0077759E"/>
    <w:rPr>
      <w:color w:val="605E5C"/>
      <w:shd w:val="clear" w:color="auto" w:fill="E1DFDD"/>
    </w:rPr>
  </w:style>
  <w:style w:type="paragraph" w:customStyle="1" w:styleId="ConsTitle">
    <w:name w:val="ConsTitle"/>
    <w:rsid w:val="00B6354A"/>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188509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7FBEDD61DF0F579B5EA1E52A387171BB65860DF58783839DEBBFBB949F927EDF81B6EA2B7C849C9AABD0EW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C7FBEDD61DF0F579B5EA1E52A387171BB65860DF58783839DEBBFBB949F927EDF81B6EA2B7C849C9AABD0EW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78C7FBEDD61DF0F579B5EA1E52A387171BB65860DF58783839DEBBFBB949F927EDF81B6EA2B7C849C9AABD0EWCI" TargetMode="External"/><Relationship Id="rId4" Type="http://schemas.openxmlformats.org/officeDocument/2006/relationships/webSettings" Target="webSettings.xml"/><Relationship Id="rId9" Type="http://schemas.openxmlformats.org/officeDocument/2006/relationships/hyperlink" Target="consultantplus://offline/ref=78C7FBEDD61DF0F579B5EA1E52A387171BB65860DF58783839DEBBFBB949F927EDF81B6EA2B7C849C9AABD0EW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100BC-FDDF-4F79-8111-3AB83191B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17</Pages>
  <Words>3805</Words>
  <Characters>21692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ismagilova.gulnaz</cp:lastModifiedBy>
  <cp:revision>26</cp:revision>
  <cp:lastPrinted>2024-11-26T07:13:00Z</cp:lastPrinted>
  <dcterms:created xsi:type="dcterms:W3CDTF">2022-11-22T14:28:00Z</dcterms:created>
  <dcterms:modified xsi:type="dcterms:W3CDTF">2024-11-26T07:13:00Z</dcterms:modified>
</cp:coreProperties>
</file>